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274E2" w14:textId="59C97A76" w:rsidR="00990F1C" w:rsidRPr="00ED7BB4" w:rsidRDefault="00990F1C" w:rsidP="001549AE">
      <w:pPr>
        <w:spacing w:line="240" w:lineRule="auto"/>
        <w:jc w:val="center"/>
        <w:rPr>
          <w:rFonts w:cstheme="minorHAnsi"/>
          <w:b/>
          <w:bCs/>
          <w:sz w:val="36"/>
          <w:szCs w:val="36"/>
        </w:rPr>
      </w:pPr>
      <w:r w:rsidRPr="00ED7BB4">
        <w:rPr>
          <w:rFonts w:cstheme="minorHAnsi"/>
          <w:b/>
          <w:bCs/>
          <w:sz w:val="36"/>
          <w:szCs w:val="36"/>
        </w:rPr>
        <w:t>IMPULSION TITANIUM GREEN</w:t>
      </w:r>
    </w:p>
    <w:p w14:paraId="772FF15B" w14:textId="77777777" w:rsidR="007A4845" w:rsidRPr="007A4845" w:rsidRDefault="007A4845" w:rsidP="007A4845">
      <w:pPr>
        <w:spacing w:line="240" w:lineRule="auto"/>
        <w:jc w:val="center"/>
        <w:rPr>
          <w:rFonts w:cstheme="minorHAnsi"/>
          <w:b/>
          <w:bCs/>
          <w:sz w:val="14"/>
          <w:szCs w:val="14"/>
        </w:rPr>
      </w:pPr>
    </w:p>
    <w:p w14:paraId="01BB180A" w14:textId="3481EB62" w:rsidR="001549AE" w:rsidRDefault="00990F1C" w:rsidP="007A4845">
      <w:pPr>
        <w:spacing w:line="240" w:lineRule="auto"/>
        <w:jc w:val="center"/>
        <w:rPr>
          <w:rFonts w:cstheme="minorHAnsi"/>
          <w:b/>
          <w:bCs/>
        </w:rPr>
      </w:pPr>
      <w:r w:rsidRPr="00ED7BB4">
        <w:rPr>
          <w:rFonts w:cstheme="minorHAnsi"/>
          <w:b/>
          <w:bCs/>
        </w:rPr>
        <w:t xml:space="preserve">À l’occasion de la septième édition du </w:t>
      </w:r>
      <w:r w:rsidR="00594846" w:rsidRPr="00ED7BB4">
        <w:rPr>
          <w:rFonts w:cstheme="minorHAnsi"/>
          <w:b/>
          <w:bCs/>
        </w:rPr>
        <w:t xml:space="preserve">DWW - </w:t>
      </w:r>
      <w:r w:rsidR="00ED7BB4" w:rsidRPr="00ED7BB4">
        <w:rPr>
          <w:rFonts w:cstheme="minorHAnsi"/>
          <w:b/>
          <w:bCs/>
        </w:rPr>
        <w:t>Dubaï</w:t>
      </w:r>
      <w:r w:rsidRPr="00ED7BB4">
        <w:rPr>
          <w:rFonts w:cstheme="minorHAnsi"/>
          <w:b/>
          <w:bCs/>
        </w:rPr>
        <w:t xml:space="preserve"> Watch Week, qui se tiendra du 19 au 23 novembre 2025 au </w:t>
      </w:r>
      <w:r w:rsidR="00ED7BB4" w:rsidRPr="00ED7BB4">
        <w:rPr>
          <w:rFonts w:cstheme="minorHAnsi"/>
          <w:b/>
          <w:bCs/>
        </w:rPr>
        <w:t>Dubaï</w:t>
      </w:r>
      <w:r w:rsidRPr="00ED7BB4">
        <w:rPr>
          <w:rFonts w:cstheme="minorHAnsi"/>
          <w:b/>
          <w:bCs/>
        </w:rPr>
        <w:t xml:space="preserve"> Mall – Burj Park, les Ateliers Louis Moinet présentent une création exclusive : IMPULSION TITANIUM GREEN</w:t>
      </w:r>
      <w:r w:rsidR="0038247D" w:rsidRPr="00ED7BB4">
        <w:rPr>
          <w:rFonts w:cstheme="minorHAnsi"/>
          <w:b/>
          <w:bCs/>
        </w:rPr>
        <w:t xml:space="preserve">. </w:t>
      </w:r>
      <w:r w:rsidR="001549AE" w:rsidRPr="00ED7BB4">
        <w:rPr>
          <w:rFonts w:cstheme="minorHAnsi"/>
          <w:b/>
          <w:bCs/>
        </w:rPr>
        <w:t>Un chronographe au mécanisme apparent qui s’unit à la magie d’un tourbillon volant, paré pour l’occasion de vert et de rouge.</w:t>
      </w:r>
    </w:p>
    <w:p w14:paraId="3AB45DDE" w14:textId="77777777" w:rsidR="007A4845" w:rsidRPr="007A4845" w:rsidRDefault="007A4845" w:rsidP="007A4845">
      <w:pPr>
        <w:spacing w:line="240" w:lineRule="auto"/>
        <w:jc w:val="center"/>
        <w:rPr>
          <w:rFonts w:cstheme="minorHAnsi"/>
          <w:b/>
          <w:bCs/>
        </w:rPr>
      </w:pPr>
    </w:p>
    <w:p w14:paraId="523C1FE1" w14:textId="6CD0CE96" w:rsidR="00D41056" w:rsidRDefault="00D41056" w:rsidP="00990F1C">
      <w:pPr>
        <w:spacing w:line="240" w:lineRule="auto"/>
        <w:jc w:val="both"/>
        <w:rPr>
          <w:rFonts w:cstheme="minorHAnsi"/>
          <w:b/>
          <w:bCs/>
        </w:rPr>
      </w:pPr>
      <w:r w:rsidRPr="00D41056">
        <w:rPr>
          <w:rFonts w:cstheme="minorHAnsi"/>
          <w:b/>
          <w:bCs/>
        </w:rPr>
        <w:t xml:space="preserve">Une édition spéciale pour </w:t>
      </w:r>
      <w:r w:rsidR="00ED7BB4" w:rsidRPr="00D41056">
        <w:rPr>
          <w:rFonts w:cstheme="minorHAnsi"/>
          <w:b/>
          <w:bCs/>
        </w:rPr>
        <w:t>Dubaï</w:t>
      </w:r>
      <w:r w:rsidRPr="00D41056">
        <w:rPr>
          <w:rFonts w:cstheme="minorHAnsi"/>
          <w:b/>
          <w:bCs/>
        </w:rPr>
        <w:t xml:space="preserve"> Watch Week</w:t>
      </w:r>
    </w:p>
    <w:p w14:paraId="67C9AE3A" w14:textId="57343EFB" w:rsidR="00594846" w:rsidRDefault="00594846" w:rsidP="00990F1C">
      <w:pPr>
        <w:spacing w:line="240" w:lineRule="auto"/>
        <w:jc w:val="both"/>
        <w:rPr>
          <w:rFonts w:cstheme="minorHAnsi"/>
        </w:rPr>
      </w:pPr>
      <w:r w:rsidRPr="00594846">
        <w:rPr>
          <w:rFonts w:cstheme="minorHAnsi"/>
        </w:rPr>
        <w:t xml:space="preserve">Pensée spécialement pour cet événement, </w:t>
      </w:r>
      <w:r w:rsidR="001549AE">
        <w:rPr>
          <w:rFonts w:cstheme="minorHAnsi"/>
        </w:rPr>
        <w:t>IMPULSION TITANIUM GREEN</w:t>
      </w:r>
      <w:r w:rsidRPr="00594846">
        <w:rPr>
          <w:rFonts w:cstheme="minorHAnsi"/>
        </w:rPr>
        <w:t xml:space="preserve"> révèle une esthétique rare où se conjuguent </w:t>
      </w:r>
      <w:r w:rsidR="001549AE" w:rsidRPr="00594846">
        <w:rPr>
          <w:rFonts w:cstheme="minorHAnsi"/>
        </w:rPr>
        <w:t xml:space="preserve">virtuosité mécanique </w:t>
      </w:r>
      <w:r w:rsidR="001549AE">
        <w:rPr>
          <w:rFonts w:cstheme="minorHAnsi"/>
        </w:rPr>
        <w:t xml:space="preserve">et </w:t>
      </w:r>
      <w:r w:rsidRPr="00594846">
        <w:rPr>
          <w:rFonts w:cstheme="minorHAnsi"/>
        </w:rPr>
        <w:t xml:space="preserve">énergie chromatique. Le vert s’impose d’abord sur le </w:t>
      </w:r>
      <w:r w:rsidR="00ED7BB4" w:rsidRPr="00594846">
        <w:rPr>
          <w:rFonts w:cstheme="minorHAnsi"/>
        </w:rPr>
        <w:t>rehaut</w:t>
      </w:r>
      <w:r w:rsidRPr="00594846">
        <w:rPr>
          <w:rFonts w:cstheme="minorHAnsi"/>
        </w:rPr>
        <w:t xml:space="preserve">, dont la minuterie se ponctue de rouge toutes les cinq unités, puis se prolonge sur le bracelet en cuir d’alligator, rehaussé de fines surpiqûres </w:t>
      </w:r>
      <w:r>
        <w:rPr>
          <w:rFonts w:cstheme="minorHAnsi"/>
        </w:rPr>
        <w:t>écarlates</w:t>
      </w:r>
      <w:r w:rsidRPr="00594846">
        <w:rPr>
          <w:rFonts w:cstheme="minorHAnsi"/>
        </w:rPr>
        <w:t>. Ces accents</w:t>
      </w:r>
      <w:r>
        <w:rPr>
          <w:rFonts w:cstheme="minorHAnsi"/>
        </w:rPr>
        <w:t xml:space="preserve"> rouges</w:t>
      </w:r>
      <w:r w:rsidRPr="00594846">
        <w:rPr>
          <w:rFonts w:cstheme="minorHAnsi"/>
        </w:rPr>
        <w:t xml:space="preserve"> se retrouvent dans les moindres détails : la pointe de la trotteuse centrale, les aiguilles des compteurs, ainsi que l’indicateur qui coiffe la cage du tourbillon</w:t>
      </w:r>
      <w:r w:rsidR="008656C5">
        <w:rPr>
          <w:rFonts w:cstheme="minorHAnsi"/>
        </w:rPr>
        <w:t>.</w:t>
      </w:r>
    </w:p>
    <w:p w14:paraId="7A86DDFB" w14:textId="3B0D76BF" w:rsidR="00990F1C" w:rsidRPr="001D4810" w:rsidRDefault="001D4810" w:rsidP="00990F1C">
      <w:pPr>
        <w:spacing w:line="240" w:lineRule="auto"/>
        <w:jc w:val="both"/>
        <w:rPr>
          <w:rFonts w:cstheme="minorHAnsi"/>
        </w:rPr>
      </w:pPr>
      <w:r w:rsidRPr="001D4810">
        <w:rPr>
          <w:rFonts w:cstheme="minorHAnsi"/>
        </w:rPr>
        <w:t>La fibre de carbone habille la platine, s’étend derrière la cage du tourbillon et souligne les inserts qui l’entourent, conférant à l’ensemble une dimension</w:t>
      </w:r>
      <w:r w:rsidR="00EB5B15">
        <w:rPr>
          <w:rFonts w:cstheme="minorHAnsi"/>
        </w:rPr>
        <w:t xml:space="preserve"> </w:t>
      </w:r>
      <w:r w:rsidRPr="001D4810">
        <w:rPr>
          <w:rFonts w:cstheme="minorHAnsi"/>
        </w:rPr>
        <w:t>technique. Elle dialogue avec l’intensité des compteurs en saphir fumé et l’éclat du titane, orchestrant un jeu de matières et de contrastes qui sublime l’architecture tridimensionnelle du mouvement. Au cœur de ce décor, le mécanisme du chronographe et les rouages se révèlent avec puissance, offrant un spectacle mécanique captivant.</w:t>
      </w:r>
    </w:p>
    <w:p w14:paraId="05355B43" w14:textId="5566831B" w:rsidR="00EA7A47" w:rsidRDefault="00594846" w:rsidP="0061084E">
      <w:pPr>
        <w:spacing w:line="240" w:lineRule="auto"/>
        <w:jc w:val="both"/>
        <w:rPr>
          <w:rFonts w:cstheme="minorHAnsi"/>
        </w:rPr>
      </w:pPr>
      <w:r w:rsidRPr="00594846">
        <w:rPr>
          <w:rFonts w:cstheme="minorHAnsi"/>
        </w:rPr>
        <w:t xml:space="preserve">Avec IMPULSION TITANIUM GREEN, Louis Moinet signe une édition exclusive pour le rendez-vous horloger </w:t>
      </w:r>
      <w:r w:rsidR="00C31032">
        <w:rPr>
          <w:rFonts w:cstheme="minorHAnsi"/>
        </w:rPr>
        <w:t xml:space="preserve">incontournable </w:t>
      </w:r>
      <w:r w:rsidRPr="00594846">
        <w:rPr>
          <w:rFonts w:cstheme="minorHAnsi"/>
        </w:rPr>
        <w:t xml:space="preserve">de la saison, et rappelle sa promesse : offrir un véritable « show on your </w:t>
      </w:r>
      <w:r w:rsidR="00ED7BB4" w:rsidRPr="00594846">
        <w:rPr>
          <w:rFonts w:cstheme="minorHAnsi"/>
        </w:rPr>
        <w:t>wrist»</w:t>
      </w:r>
      <w:r w:rsidR="00ED7BB4">
        <w:rPr>
          <w:rFonts w:cstheme="minorHAnsi"/>
        </w:rPr>
        <w:t xml:space="preserve">. </w:t>
      </w:r>
    </w:p>
    <w:p w14:paraId="0F7AC323" w14:textId="77777777" w:rsidR="00E8533B" w:rsidRDefault="00E8533B" w:rsidP="0061084E">
      <w:pPr>
        <w:spacing w:line="240" w:lineRule="auto"/>
        <w:jc w:val="both"/>
        <w:rPr>
          <w:rFonts w:cstheme="minorHAnsi"/>
        </w:rPr>
      </w:pPr>
    </w:p>
    <w:p w14:paraId="4581181E" w14:textId="04870C8C" w:rsidR="0038247D" w:rsidRPr="0038247D" w:rsidRDefault="00E8533B" w:rsidP="00FB420A">
      <w:pPr>
        <w:spacing w:line="240" w:lineRule="auto"/>
        <w:jc w:val="both"/>
        <w:rPr>
          <w:rFonts w:cstheme="minorHAnsi"/>
          <w:b/>
          <w:bCs/>
        </w:rPr>
      </w:pPr>
      <w:r>
        <w:rPr>
          <w:rFonts w:cstheme="minorHAnsi"/>
          <w:b/>
          <w:bCs/>
        </w:rPr>
        <w:t>Un calibre d’exception</w:t>
      </w:r>
    </w:p>
    <w:p w14:paraId="686A2319" w14:textId="0BA2BB8C" w:rsidR="00AE5474" w:rsidRPr="0038247D" w:rsidRDefault="00AE5474" w:rsidP="00AE5474">
      <w:pPr>
        <w:spacing w:line="240" w:lineRule="auto"/>
        <w:jc w:val="both"/>
        <w:rPr>
          <w:rFonts w:cstheme="minorHAnsi"/>
        </w:rPr>
      </w:pPr>
      <w:r w:rsidRPr="00AE5474">
        <w:rPr>
          <w:rFonts w:cstheme="minorHAnsi"/>
        </w:rPr>
        <w:t>IMPULSION rend hommage aux pères fondateurs de l’horlogerie moderne, Abraham-Louis Breguet et Louis Moinet, inventeurs respectivement du tourbillon et du chronographe. Il associe avec brio le mécanisme entièrement visible du chronographe à la magie d’un tourbillon volant</w:t>
      </w:r>
      <w:r w:rsidR="00C31032">
        <w:rPr>
          <w:rFonts w:cstheme="minorHAnsi"/>
        </w:rPr>
        <w:t>.</w:t>
      </w:r>
      <w:r w:rsidRPr="0038247D">
        <w:rPr>
          <w:rFonts w:cstheme="minorHAnsi"/>
        </w:rPr>
        <w:t xml:space="preserve"> </w:t>
      </w:r>
    </w:p>
    <w:p w14:paraId="09B0960C" w14:textId="2397AFF1" w:rsidR="00AE5474" w:rsidRPr="00AE5474" w:rsidRDefault="0038247D" w:rsidP="00AE5474">
      <w:pPr>
        <w:spacing w:line="240" w:lineRule="auto"/>
        <w:jc w:val="both"/>
        <w:rPr>
          <w:rFonts w:cstheme="minorHAnsi"/>
        </w:rPr>
      </w:pPr>
      <w:r w:rsidRPr="0038247D">
        <w:rPr>
          <w:rFonts w:cstheme="minorHAnsi"/>
        </w:rPr>
        <w:t xml:space="preserve">Dans ce garde-temps </w:t>
      </w:r>
      <w:r w:rsidR="00C31032">
        <w:rPr>
          <w:rFonts w:cstheme="minorHAnsi"/>
        </w:rPr>
        <w:t xml:space="preserve">IMPULSION </w:t>
      </w:r>
      <w:r w:rsidRPr="0038247D">
        <w:rPr>
          <w:rFonts w:cstheme="minorHAnsi"/>
        </w:rPr>
        <w:t xml:space="preserve">bat un calibre Maison, conçu spécialement et assemblé par les horlogers Louis Moinet dans leurs ateliers </w:t>
      </w:r>
      <w:r>
        <w:rPr>
          <w:rFonts w:cstheme="minorHAnsi"/>
        </w:rPr>
        <w:t>aux</w:t>
      </w:r>
      <w:r w:rsidRPr="0038247D">
        <w:rPr>
          <w:rFonts w:cstheme="minorHAnsi"/>
        </w:rPr>
        <w:t xml:space="preserve"> Breuleux. </w:t>
      </w:r>
      <w:r w:rsidR="00AE5474" w:rsidRPr="00AE5474">
        <w:rPr>
          <w:rFonts w:cstheme="minorHAnsi"/>
        </w:rPr>
        <w:t xml:space="preserve">Au cœur du chronographe, la roue à colonne orchestre avec précision le départ, l’arrêt et la remise à zéro, commandés par un mono-poussoir. </w:t>
      </w:r>
      <w:r w:rsidR="00AE5474" w:rsidRPr="0038247D">
        <w:rPr>
          <w:rFonts w:cstheme="minorHAnsi"/>
        </w:rPr>
        <w:t xml:space="preserve">A ce ballet </w:t>
      </w:r>
      <w:r w:rsidRPr="0038247D">
        <w:rPr>
          <w:rFonts w:cstheme="minorHAnsi"/>
        </w:rPr>
        <w:t xml:space="preserve">mécanique </w:t>
      </w:r>
      <w:r w:rsidR="00AE5474" w:rsidRPr="0038247D">
        <w:rPr>
          <w:rFonts w:cstheme="minorHAnsi"/>
        </w:rPr>
        <w:t xml:space="preserve">s’ajoute </w:t>
      </w:r>
      <w:r w:rsidR="00AE5474" w:rsidRPr="00FB420A">
        <w:rPr>
          <w:rFonts w:cstheme="minorHAnsi"/>
        </w:rPr>
        <w:t xml:space="preserve">la ronde aérienne </w:t>
      </w:r>
      <w:r w:rsidR="00AE5474" w:rsidRPr="0038247D">
        <w:rPr>
          <w:rFonts w:cstheme="minorHAnsi"/>
        </w:rPr>
        <w:t>du</w:t>
      </w:r>
      <w:r w:rsidR="00AE5474" w:rsidRPr="00FB420A">
        <w:rPr>
          <w:rFonts w:cstheme="minorHAnsi"/>
        </w:rPr>
        <w:t xml:space="preserve"> tourbillon volant, </w:t>
      </w:r>
      <w:r w:rsidR="00AE5474" w:rsidRPr="0038247D">
        <w:rPr>
          <w:rFonts w:cstheme="minorHAnsi"/>
        </w:rPr>
        <w:t>dont</w:t>
      </w:r>
      <w:r w:rsidR="00AE5474" w:rsidRPr="00FB420A">
        <w:rPr>
          <w:rFonts w:cstheme="minorHAnsi"/>
        </w:rPr>
        <w:t xml:space="preserve"> cage décentrée effectu</w:t>
      </w:r>
      <w:r w:rsidR="00AE5474" w:rsidRPr="0038247D">
        <w:rPr>
          <w:rFonts w:cstheme="minorHAnsi"/>
        </w:rPr>
        <w:t>e</w:t>
      </w:r>
      <w:r w:rsidR="00AE5474" w:rsidRPr="00FB420A">
        <w:rPr>
          <w:rFonts w:cstheme="minorHAnsi"/>
        </w:rPr>
        <w:t xml:space="preserve"> une révolution par minute. </w:t>
      </w:r>
    </w:p>
    <w:p w14:paraId="56790660" w14:textId="50158719" w:rsidR="00AE5474" w:rsidRPr="00AE5474" w:rsidRDefault="00AE5474" w:rsidP="00AE5474">
      <w:pPr>
        <w:spacing w:line="240" w:lineRule="auto"/>
        <w:jc w:val="both"/>
        <w:rPr>
          <w:rFonts w:cstheme="minorHAnsi"/>
        </w:rPr>
      </w:pPr>
      <w:r w:rsidRPr="00AE5474">
        <w:rPr>
          <w:rFonts w:cstheme="minorHAnsi"/>
        </w:rPr>
        <w:t xml:space="preserve">L’ensemble est animé par un </w:t>
      </w:r>
      <w:r w:rsidRPr="0038247D">
        <w:rPr>
          <w:rFonts w:cstheme="minorHAnsi"/>
        </w:rPr>
        <w:t>mouvement</w:t>
      </w:r>
      <w:r w:rsidRPr="00AE5474">
        <w:rPr>
          <w:rFonts w:cstheme="minorHAnsi"/>
        </w:rPr>
        <w:t xml:space="preserve"> à remontage manuel à double barillet, conçu pour délivrer une généreuse réserve de marche de 96 heures.</w:t>
      </w:r>
    </w:p>
    <w:p w14:paraId="75A3503F" w14:textId="77777777" w:rsidR="007A59DB" w:rsidRPr="001265E4" w:rsidRDefault="007A59DB" w:rsidP="001265E4">
      <w:pPr>
        <w:spacing w:after="0" w:line="240" w:lineRule="auto"/>
        <w:jc w:val="both"/>
        <w:rPr>
          <w:rFonts w:cstheme="minorHAnsi"/>
          <w:lang w:val="fr-FR"/>
        </w:rPr>
      </w:pPr>
    </w:p>
    <w:p w14:paraId="4A9CA276" w14:textId="134B8B67" w:rsidR="003E548D" w:rsidRDefault="00D41056" w:rsidP="003E548D">
      <w:pPr>
        <w:pStyle w:val="ydp4945ef57p3"/>
        <w:spacing w:before="0" w:beforeAutospacing="0" w:after="0" w:afterAutospacing="0"/>
        <w:jc w:val="both"/>
        <w:rPr>
          <w:rFonts w:asciiTheme="minorHAnsi" w:hAnsiTheme="minorHAnsi" w:cstheme="minorHAnsi"/>
          <w:b/>
          <w:bCs/>
        </w:rPr>
      </w:pPr>
      <w:r>
        <w:rPr>
          <w:rStyle w:val="ydp4945ef57apple-converted-space"/>
          <w:rFonts w:asciiTheme="minorHAnsi" w:hAnsiTheme="minorHAnsi" w:cstheme="minorHAnsi"/>
          <w:b/>
          <w:bCs/>
        </w:rPr>
        <w:t>Un boîtier</w:t>
      </w:r>
      <w:r w:rsidR="003E548D" w:rsidRPr="001265E4">
        <w:rPr>
          <w:rFonts w:asciiTheme="minorHAnsi" w:hAnsiTheme="minorHAnsi" w:cstheme="minorHAnsi"/>
          <w:b/>
          <w:bCs/>
        </w:rPr>
        <w:t xml:space="preserve"> sculptural</w:t>
      </w:r>
      <w:r>
        <w:rPr>
          <w:rFonts w:asciiTheme="minorHAnsi" w:hAnsiTheme="minorHAnsi" w:cstheme="minorHAnsi"/>
          <w:b/>
          <w:bCs/>
        </w:rPr>
        <w:t xml:space="preserve"> </w:t>
      </w:r>
    </w:p>
    <w:p w14:paraId="16E7FA36" w14:textId="77777777" w:rsidR="00D41056" w:rsidRDefault="00D41056" w:rsidP="003E548D">
      <w:pPr>
        <w:pStyle w:val="ydp4945ef57p3"/>
        <w:spacing w:before="0" w:beforeAutospacing="0" w:after="0" w:afterAutospacing="0"/>
        <w:jc w:val="both"/>
        <w:rPr>
          <w:rFonts w:asciiTheme="minorHAnsi" w:hAnsiTheme="minorHAnsi" w:cstheme="minorHAnsi"/>
          <w:b/>
          <w:bCs/>
        </w:rPr>
      </w:pPr>
    </w:p>
    <w:p w14:paraId="13A1FD50" w14:textId="0333F768" w:rsidR="00D41056" w:rsidRPr="00D41056" w:rsidRDefault="00D41056" w:rsidP="00D41056">
      <w:pPr>
        <w:pStyle w:val="ydp4945ef57p3"/>
        <w:spacing w:before="0" w:beforeAutospacing="0" w:after="0" w:afterAutospacing="0"/>
        <w:jc w:val="both"/>
        <w:rPr>
          <w:rFonts w:cstheme="minorHAnsi"/>
        </w:rPr>
      </w:pPr>
      <w:r w:rsidRPr="00D41056">
        <w:rPr>
          <w:rFonts w:cstheme="minorHAnsi"/>
        </w:rPr>
        <w:t>D’un diamètre de 42,5 mm, le boîtier IMPULSION se démarque d’emblée par son caractère racé. Sa silhouette sculptée, ses lignes nettes et ses zones ajourées dessinent une allure</w:t>
      </w:r>
      <w:r w:rsidR="00EB5B15">
        <w:rPr>
          <w:rFonts w:cstheme="minorHAnsi"/>
        </w:rPr>
        <w:t xml:space="preserve"> </w:t>
      </w:r>
      <w:r w:rsidRPr="00D41056">
        <w:rPr>
          <w:rFonts w:cstheme="minorHAnsi"/>
        </w:rPr>
        <w:t xml:space="preserve">dynamique. Sa composition est une œuvre d’art à la fois technique et esthétique. </w:t>
      </w:r>
    </w:p>
    <w:p w14:paraId="6656C515" w14:textId="77777777" w:rsidR="00D41056" w:rsidRPr="00D41056" w:rsidRDefault="00D41056" w:rsidP="00D41056">
      <w:pPr>
        <w:pStyle w:val="ydp4945ef57p3"/>
        <w:spacing w:before="0" w:beforeAutospacing="0" w:after="0" w:afterAutospacing="0"/>
        <w:jc w:val="both"/>
        <w:rPr>
          <w:rFonts w:cstheme="minorHAnsi"/>
        </w:rPr>
      </w:pPr>
    </w:p>
    <w:p w14:paraId="105A8954" w14:textId="2643FF0F" w:rsidR="00D41056" w:rsidRPr="00D41056" w:rsidRDefault="00D41056" w:rsidP="00D41056">
      <w:pPr>
        <w:pStyle w:val="ydp4945ef57p3"/>
        <w:spacing w:before="0" w:beforeAutospacing="0" w:after="0" w:afterAutospacing="0"/>
        <w:jc w:val="both"/>
        <w:rPr>
          <w:rFonts w:cstheme="minorHAnsi"/>
        </w:rPr>
      </w:pPr>
      <w:r w:rsidRPr="00D41056">
        <w:rPr>
          <w:rFonts w:cstheme="minorHAnsi"/>
        </w:rPr>
        <w:t xml:space="preserve">Son châssis, fruit d’un assemblage ingénieux, se compose de quatre éléments distincts : deux parties latérales, un fond et une lunette, façonnés en titane grade 5. Ce matériau allie avec brio légèreté et </w:t>
      </w:r>
      <w:r w:rsidRPr="00D41056">
        <w:rPr>
          <w:rFonts w:cstheme="minorHAnsi"/>
        </w:rPr>
        <w:lastRenderedPageBreak/>
        <w:t>résistance, garantissant un confort au porté exceptionnel. Les évidages pratiqués sur les flancs laissent apparaître l’âme, elle aussi en titane, mais teintée noir.</w:t>
      </w:r>
    </w:p>
    <w:p w14:paraId="09A551E9" w14:textId="77777777" w:rsidR="00D41056" w:rsidRPr="00D41056" w:rsidRDefault="00D41056" w:rsidP="00D41056">
      <w:pPr>
        <w:pStyle w:val="ydp4945ef57p3"/>
        <w:spacing w:before="0" w:beforeAutospacing="0" w:after="0" w:afterAutospacing="0"/>
        <w:jc w:val="both"/>
        <w:rPr>
          <w:rFonts w:cstheme="minorHAnsi"/>
        </w:rPr>
      </w:pPr>
    </w:p>
    <w:p w14:paraId="48F4DF54" w14:textId="51223600" w:rsidR="00B46F11" w:rsidRDefault="00D41056" w:rsidP="00D41056">
      <w:pPr>
        <w:pStyle w:val="ydp4945ef57p3"/>
        <w:spacing w:before="0" w:beforeAutospacing="0" w:after="0" w:afterAutospacing="0"/>
        <w:jc w:val="both"/>
        <w:rPr>
          <w:rFonts w:cstheme="minorHAnsi"/>
        </w:rPr>
      </w:pPr>
      <w:r w:rsidRPr="00D41056">
        <w:rPr>
          <w:rFonts w:cstheme="minorHAnsi"/>
        </w:rPr>
        <w:t>Les différentes surfaces alternent finitions polies, satinées et micro-billées, créant des jeux de lumière et des contrastes saisissants qui révèlent toute la force de son design.</w:t>
      </w:r>
    </w:p>
    <w:p w14:paraId="5C9FB4FC" w14:textId="4E347787" w:rsidR="00512A6B" w:rsidRPr="00B46F11" w:rsidRDefault="00B46F11" w:rsidP="00B46F11">
      <w:pPr>
        <w:rPr>
          <w:rFonts w:ascii="Calibri" w:hAnsi="Calibri" w:cstheme="minorHAnsi"/>
          <w:kern w:val="0"/>
          <w:lang w:eastAsia="fr-CH"/>
          <w14:ligatures w14:val="none"/>
        </w:rPr>
      </w:pPr>
      <w:r>
        <w:rPr>
          <w:rFonts w:cstheme="minorHAnsi"/>
        </w:rPr>
        <w:br w:type="page"/>
      </w:r>
    </w:p>
    <w:p w14:paraId="2652FDBB" w14:textId="77777777" w:rsidR="00512A6B" w:rsidRPr="00512A6B" w:rsidRDefault="00512A6B" w:rsidP="007A4845">
      <w:pPr>
        <w:jc w:val="center"/>
        <w:rPr>
          <w:rFonts w:ascii="Aptos" w:hAnsi="Aptos"/>
          <w:w w:val="150"/>
        </w:rPr>
      </w:pPr>
      <w:r w:rsidRPr="007A4845">
        <w:rPr>
          <w:rFonts w:cstheme="minorHAnsi"/>
          <w:b/>
          <w:bCs/>
          <w:sz w:val="40"/>
          <w:szCs w:val="40"/>
          <w:lang w:val="en-GB"/>
        </w:rPr>
        <w:lastRenderedPageBreak/>
        <w:t>FICHE TECHNIQUE</w:t>
      </w:r>
    </w:p>
    <w:tbl>
      <w:tblPr>
        <w:tblStyle w:val="Tableausimple1"/>
        <w:tblpPr w:leftFromText="141" w:rightFromText="141" w:vertAnchor="text" w:horzAnchor="margin" w:tblpX="-289" w:tblpY="643"/>
        <w:tblW w:w="10065" w:type="dxa"/>
        <w:tblLook w:val="04A0" w:firstRow="1" w:lastRow="0" w:firstColumn="1" w:lastColumn="0" w:noHBand="0" w:noVBand="1"/>
      </w:tblPr>
      <w:tblGrid>
        <w:gridCol w:w="2122"/>
        <w:gridCol w:w="7943"/>
      </w:tblGrid>
      <w:tr w:rsidR="00512A6B" w:rsidRPr="00512A6B" w14:paraId="25940DB2" w14:textId="77777777" w:rsidTr="00C66228">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DCB18B" w14:textId="77777777" w:rsidR="00512A6B" w:rsidRPr="00AC4A0F" w:rsidRDefault="00512A6B" w:rsidP="00C66228">
            <w:pPr>
              <w:jc w:val="both"/>
              <w:rPr>
                <w:rFonts w:ascii="Aptos" w:hAnsi="Aptos" w:cstheme="minorHAnsi"/>
              </w:rPr>
            </w:pPr>
            <w:r w:rsidRPr="00AC4A0F">
              <w:rPr>
                <w:rFonts w:ascii="Aptos" w:hAnsi="Aptos" w:cstheme="minorHAnsi"/>
              </w:rPr>
              <w:t xml:space="preserve">MONTRE </w:t>
            </w:r>
          </w:p>
        </w:tc>
      </w:tr>
      <w:tr w:rsidR="00512A6B" w:rsidRPr="00512A6B" w14:paraId="065715F6" w14:textId="77777777" w:rsidTr="00C6622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DE243B"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Modèle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20B89C" w14:textId="77777777"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IMPULSION TITANIUM GREEN</w:t>
            </w:r>
          </w:p>
        </w:tc>
      </w:tr>
      <w:tr w:rsidR="00512A6B" w:rsidRPr="00512A6B" w14:paraId="7A06597C"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F23750" w14:textId="77777777" w:rsidR="00512A6B" w:rsidRPr="00512A6B" w:rsidRDefault="00512A6B" w:rsidP="00C66228">
            <w:pPr>
              <w:jc w:val="both"/>
              <w:rPr>
                <w:rFonts w:ascii="Aptos" w:hAnsi="Aptos" w:cstheme="minorHAnsi"/>
                <w:b w:val="0"/>
                <w:bCs w:val="0"/>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40D3B3" w14:textId="77777777"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Edition limitée à 12 exemplaires</w:t>
            </w:r>
          </w:p>
        </w:tc>
      </w:tr>
      <w:tr w:rsidR="00512A6B" w:rsidRPr="00512A6B" w14:paraId="07FA520F" w14:textId="77777777" w:rsidTr="00C66228">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A3D39F" w14:textId="77777777" w:rsidR="00512A6B" w:rsidRPr="00AC4A0F" w:rsidRDefault="00512A6B" w:rsidP="00C66228">
            <w:pPr>
              <w:jc w:val="both"/>
              <w:rPr>
                <w:rFonts w:ascii="Aptos" w:hAnsi="Aptos" w:cstheme="minorHAnsi"/>
              </w:rPr>
            </w:pPr>
            <w:r w:rsidRPr="00AC4A0F">
              <w:rPr>
                <w:rFonts w:ascii="Aptos" w:hAnsi="Aptos" w:cstheme="minorHAnsi"/>
              </w:rPr>
              <w:t xml:space="preserve">BOITIER </w:t>
            </w:r>
          </w:p>
        </w:tc>
      </w:tr>
      <w:tr w:rsidR="00512A6B" w:rsidRPr="00512A6B" w14:paraId="12F48BB8"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92AAE04"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Matière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45F669" w14:textId="77777777" w:rsid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 xml:space="preserve">Titane Grade 5 poli et satiné </w:t>
            </w:r>
          </w:p>
          <w:p w14:paraId="65629B81" w14:textId="388D05D7" w:rsidR="00B46F11" w:rsidRPr="00512A6B" w:rsidRDefault="00B46F11"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Pr>
                <w:rFonts w:ascii="Aptos" w:hAnsi="Aptos" w:cstheme="minorHAnsi"/>
              </w:rPr>
              <w:t>Caisson interne : noir, titane grade 5</w:t>
            </w:r>
          </w:p>
        </w:tc>
      </w:tr>
      <w:tr w:rsidR="00512A6B" w:rsidRPr="00512A6B" w14:paraId="2B42E609"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A0BBE1"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Verres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547CC2" w14:textId="77777777"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 xml:space="preserve">Saphir | Traitement anti-reflet double face </w:t>
            </w:r>
          </w:p>
        </w:tc>
      </w:tr>
      <w:tr w:rsidR="00512A6B" w:rsidRPr="00512A6B" w14:paraId="5281EBB5"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7FACA7"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Diamètre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0F6425" w14:textId="77777777" w:rsidR="00512A6B" w:rsidRPr="00B46F11"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42.5 mm</w:t>
            </w:r>
          </w:p>
        </w:tc>
      </w:tr>
      <w:tr w:rsidR="00512A6B" w:rsidRPr="00512A6B" w14:paraId="0D6CF279"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3C59CA"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Epaisseur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4D8ED2" w14:textId="66DBF0C8" w:rsidR="00512A6B" w:rsidRPr="00B46F11" w:rsidRDefault="00B46F11"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 xml:space="preserve">14.75 </w:t>
            </w:r>
            <w:r w:rsidR="00512A6B" w:rsidRPr="00B46F11">
              <w:rPr>
                <w:rFonts w:ascii="Aptos" w:hAnsi="Aptos" w:cstheme="minorHAnsi"/>
                <w:color w:val="000000" w:themeColor="text1"/>
              </w:rPr>
              <w:t>mm</w:t>
            </w:r>
          </w:p>
        </w:tc>
      </w:tr>
      <w:tr w:rsidR="00512A6B" w:rsidRPr="00512A6B" w14:paraId="4344321E"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9EB9E4"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Etanchéité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4E2092" w14:textId="77777777" w:rsidR="00512A6B" w:rsidRPr="00B46F11"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 xml:space="preserve">30 mètres </w:t>
            </w:r>
          </w:p>
        </w:tc>
      </w:tr>
      <w:tr w:rsidR="00512A6B" w:rsidRPr="00512A6B" w14:paraId="01453899" w14:textId="77777777" w:rsidTr="00512A6B">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EF1D56" w14:textId="77777777" w:rsidR="00512A6B" w:rsidRPr="00B46F11" w:rsidRDefault="00512A6B" w:rsidP="00C66228">
            <w:pPr>
              <w:jc w:val="both"/>
              <w:rPr>
                <w:rFonts w:ascii="Aptos" w:hAnsi="Aptos" w:cstheme="minorHAnsi"/>
                <w:color w:val="000000" w:themeColor="text1"/>
              </w:rPr>
            </w:pPr>
          </w:p>
        </w:tc>
      </w:tr>
      <w:tr w:rsidR="00512A6B" w:rsidRPr="00512A6B" w14:paraId="7AD60003" w14:textId="77777777" w:rsidTr="00C66228">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4381C4" w14:textId="360A23C3" w:rsidR="00512A6B" w:rsidRPr="00AC4A0F" w:rsidRDefault="00512A6B" w:rsidP="00C66228">
            <w:pPr>
              <w:jc w:val="both"/>
              <w:rPr>
                <w:rFonts w:ascii="Aptos" w:hAnsi="Aptos" w:cstheme="minorHAnsi"/>
                <w:color w:val="000000" w:themeColor="text1"/>
              </w:rPr>
            </w:pPr>
            <w:r w:rsidRPr="00AC4A0F">
              <w:rPr>
                <w:rFonts w:ascii="Aptos" w:hAnsi="Aptos" w:cstheme="minorHAnsi"/>
                <w:color w:val="000000" w:themeColor="text1"/>
              </w:rPr>
              <w:t xml:space="preserve">CADRAN </w:t>
            </w:r>
            <w:r w:rsidR="004313C5" w:rsidRPr="00AC4A0F">
              <w:rPr>
                <w:rFonts w:ascii="Aptos" w:hAnsi="Aptos" w:cstheme="minorHAnsi"/>
                <w:color w:val="000000" w:themeColor="text1"/>
              </w:rPr>
              <w:t>ET AIGUILLES</w:t>
            </w:r>
          </w:p>
        </w:tc>
      </w:tr>
      <w:tr w:rsidR="00512A6B" w:rsidRPr="00512A6B" w14:paraId="6D8876AA" w14:textId="77777777" w:rsidTr="00C66228">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216C4E"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Compteurs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44A55C" w14:textId="440255AE" w:rsidR="00512A6B" w:rsidRPr="00B46F11" w:rsidRDefault="00B46F11"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Saphir</w:t>
            </w:r>
            <w:r w:rsidR="004313C5">
              <w:rPr>
                <w:rFonts w:ascii="Aptos" w:hAnsi="Aptos" w:cstheme="minorHAnsi"/>
                <w:color w:val="000000" w:themeColor="text1"/>
              </w:rPr>
              <w:t xml:space="preserve"> fumé</w:t>
            </w:r>
          </w:p>
        </w:tc>
      </w:tr>
      <w:tr w:rsidR="00512A6B" w:rsidRPr="00512A6B" w14:paraId="25C4343F" w14:textId="77777777" w:rsidTr="00C66228">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B2909E"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Aiguilles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62C5C8" w14:textId="77777777" w:rsidR="00512A6B" w:rsidRPr="00B46F11"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Heures et minutes : facettées et squelettées avec matière luminescente</w:t>
            </w:r>
          </w:p>
          <w:p w14:paraId="084A4EF8" w14:textId="77777777" w:rsidR="00512A6B" w:rsidRPr="00B46F11"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Trotteuse centrale et aiguilles des compteurs avec pointe rouge</w:t>
            </w:r>
          </w:p>
        </w:tc>
      </w:tr>
      <w:tr w:rsidR="00512A6B" w:rsidRPr="00512A6B" w14:paraId="52511F6D" w14:textId="77777777" w:rsidTr="00C66228">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15188B" w14:textId="77777777" w:rsidR="00512A6B" w:rsidRPr="00512A6B" w:rsidRDefault="00512A6B" w:rsidP="00C66228">
            <w:pPr>
              <w:jc w:val="both"/>
              <w:rPr>
                <w:rFonts w:ascii="Aptos" w:hAnsi="Aptos" w:cstheme="minorHAnsi"/>
                <w:b w:val="0"/>
                <w:bCs w:val="0"/>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5B8D87" w14:textId="77777777" w:rsidR="00512A6B" w:rsidRPr="00B46F11"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rPr>
            </w:pPr>
          </w:p>
        </w:tc>
      </w:tr>
      <w:tr w:rsidR="00512A6B" w:rsidRPr="00512A6B" w14:paraId="7140191B" w14:textId="77777777" w:rsidTr="00C66228">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2F78F5" w14:textId="77777777" w:rsidR="00512A6B" w:rsidRPr="00AC4A0F" w:rsidRDefault="00512A6B" w:rsidP="00C66228">
            <w:pPr>
              <w:jc w:val="both"/>
              <w:rPr>
                <w:rFonts w:ascii="Aptos" w:hAnsi="Aptos" w:cstheme="minorHAnsi"/>
                <w:color w:val="000000" w:themeColor="text1"/>
              </w:rPr>
            </w:pPr>
            <w:r w:rsidRPr="00AC4A0F">
              <w:rPr>
                <w:rFonts w:ascii="Aptos" w:hAnsi="Aptos" w:cstheme="minorHAnsi"/>
                <w:color w:val="000000" w:themeColor="text1"/>
              </w:rPr>
              <w:t xml:space="preserve">MOUVEMENT </w:t>
            </w:r>
          </w:p>
        </w:tc>
      </w:tr>
      <w:tr w:rsidR="00512A6B" w:rsidRPr="00512A6B" w14:paraId="41C4FD3D"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10134D"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C1396D" w14:textId="77777777" w:rsidR="00512A6B" w:rsidRPr="00B46F11"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LM114</w:t>
            </w:r>
          </w:p>
        </w:tc>
      </w:tr>
      <w:tr w:rsidR="00512A6B" w:rsidRPr="00512A6B" w14:paraId="3D78E4E7"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33E38E"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AD82A0" w14:textId="62B6E4DC" w:rsidR="00512A6B" w:rsidRPr="00B46F11"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rPr>
            </w:pPr>
            <w:r w:rsidRPr="00B46F11">
              <w:rPr>
                <w:rFonts w:ascii="Aptos" w:hAnsi="Aptos" w:cstheme="minorHAnsi"/>
                <w:color w:val="000000" w:themeColor="text1"/>
              </w:rPr>
              <w:t xml:space="preserve">Diamètre : </w:t>
            </w:r>
            <w:r w:rsidR="00B46F11" w:rsidRPr="00B46F11">
              <w:rPr>
                <w:rFonts w:ascii="Aptos" w:hAnsi="Aptos" w:cstheme="minorHAnsi"/>
                <w:color w:val="000000" w:themeColor="text1"/>
              </w:rPr>
              <w:t>32</w:t>
            </w:r>
            <w:r w:rsidRPr="00B46F11">
              <w:rPr>
                <w:rFonts w:ascii="Aptos" w:hAnsi="Aptos" w:cstheme="minorHAnsi"/>
                <w:color w:val="000000" w:themeColor="text1"/>
              </w:rPr>
              <w:t xml:space="preserve"> mm | Hauteur : </w:t>
            </w:r>
            <w:r w:rsidR="00B46F11" w:rsidRPr="00B46F11">
              <w:rPr>
                <w:rFonts w:ascii="Aptos" w:hAnsi="Aptos" w:cstheme="minorHAnsi"/>
                <w:color w:val="000000" w:themeColor="text1"/>
              </w:rPr>
              <w:t>7.55</w:t>
            </w:r>
            <w:r w:rsidRPr="00B46F11">
              <w:rPr>
                <w:rFonts w:ascii="Aptos" w:hAnsi="Aptos" w:cstheme="minorHAnsi"/>
                <w:color w:val="000000" w:themeColor="text1"/>
              </w:rPr>
              <w:t xml:space="preserve"> mm</w:t>
            </w:r>
          </w:p>
        </w:tc>
      </w:tr>
      <w:tr w:rsidR="00512A6B" w:rsidRPr="00512A6B" w14:paraId="23ACCA4F"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F25545"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Fonctions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BE32BA" w14:textId="2739C0CC"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 xml:space="preserve">Heures | Minutes | Secondes | Chronographe avec compteur 30 minutes </w:t>
            </w:r>
          </w:p>
        </w:tc>
      </w:tr>
      <w:tr w:rsidR="00512A6B" w:rsidRPr="00512A6B" w14:paraId="1D1F61CF"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6DA1024"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AA0DF1" w14:textId="77777777"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Chronographe mono-poussoir à roue à colonnes</w:t>
            </w:r>
          </w:p>
          <w:p w14:paraId="24E5C0BA" w14:textId="77777777"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Tourbillon volant, cage décentrée</w:t>
            </w:r>
          </w:p>
        </w:tc>
      </w:tr>
      <w:tr w:rsidR="00512A6B" w:rsidRPr="00512A6B" w14:paraId="6D48F2C7"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7F80B8E"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lang w:val="en-US"/>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E019C1" w14:textId="77777777"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 xml:space="preserve">Mécanique à remontage manuel, double barillet </w:t>
            </w:r>
          </w:p>
        </w:tc>
      </w:tr>
      <w:tr w:rsidR="00512A6B" w:rsidRPr="00512A6B" w14:paraId="1E615B32"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32C33E"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78F525" w14:textId="77777777"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 xml:space="preserve">28’800 vibrations/heure </w:t>
            </w:r>
          </w:p>
        </w:tc>
      </w:tr>
      <w:tr w:rsidR="00512A6B" w:rsidRPr="00512A6B" w14:paraId="4B361CFF"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F43CF9"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Fréquence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D3CB97" w14:textId="77777777"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 xml:space="preserve">4 Hz </w:t>
            </w:r>
          </w:p>
        </w:tc>
      </w:tr>
      <w:tr w:rsidR="00512A6B" w:rsidRPr="00512A6B" w14:paraId="21D96E92" w14:textId="77777777" w:rsidTr="00C66228">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0344DD"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Rubis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75D781" w14:textId="77777777"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36</w:t>
            </w:r>
          </w:p>
        </w:tc>
      </w:tr>
      <w:tr w:rsidR="00512A6B" w:rsidRPr="00512A6B" w14:paraId="354CD9C5" w14:textId="77777777" w:rsidTr="00C66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739083"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Réserve de marche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7BB147" w14:textId="77777777"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96 heures</w:t>
            </w:r>
          </w:p>
        </w:tc>
      </w:tr>
      <w:tr w:rsidR="00512A6B" w:rsidRPr="00512A6B" w14:paraId="16F98B30" w14:textId="77777777" w:rsidTr="00AC4A0F">
        <w:trPr>
          <w:trHeight w:val="273"/>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F5B2724" w14:textId="77777777" w:rsidR="00512A6B" w:rsidRPr="00512A6B" w:rsidRDefault="00512A6B" w:rsidP="00C66228">
            <w:pPr>
              <w:jc w:val="both"/>
              <w:rPr>
                <w:rFonts w:ascii="Aptos" w:hAnsi="Aptos" w:cstheme="minorHAnsi"/>
              </w:rPr>
            </w:pPr>
          </w:p>
        </w:tc>
      </w:tr>
      <w:tr w:rsidR="00512A6B" w:rsidRPr="00512A6B" w14:paraId="3D26CDFC" w14:textId="77777777" w:rsidTr="00C66228">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4B2066" w14:textId="77777777" w:rsidR="00512A6B" w:rsidRPr="00AC4A0F" w:rsidRDefault="00512A6B" w:rsidP="00C66228">
            <w:pPr>
              <w:jc w:val="both"/>
              <w:rPr>
                <w:rFonts w:ascii="Aptos" w:hAnsi="Aptos" w:cstheme="minorHAnsi"/>
              </w:rPr>
            </w:pPr>
            <w:r w:rsidRPr="00AC4A0F">
              <w:rPr>
                <w:rFonts w:ascii="Aptos" w:hAnsi="Aptos" w:cstheme="minorHAnsi"/>
              </w:rPr>
              <w:t xml:space="preserve">BRACELET </w:t>
            </w:r>
          </w:p>
        </w:tc>
      </w:tr>
      <w:tr w:rsidR="00512A6B" w:rsidRPr="00512A6B" w14:paraId="170F5016" w14:textId="77777777" w:rsidTr="00C66228">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4B909BA"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Matière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B6DB7F" w14:textId="10EC31E9" w:rsidR="00512A6B" w:rsidRPr="00512A6B" w:rsidRDefault="00512A6B" w:rsidP="00C66228">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512A6B">
              <w:rPr>
                <w:rFonts w:ascii="Aptos" w:hAnsi="Aptos" w:cstheme="minorHAnsi"/>
              </w:rPr>
              <w:t>Alligator de Louisiane</w:t>
            </w:r>
            <w:r w:rsidR="004313C5">
              <w:rPr>
                <w:rFonts w:ascii="Aptos" w:hAnsi="Aptos" w:cstheme="minorHAnsi"/>
              </w:rPr>
              <w:t xml:space="preserve"> | Surpiqûre rouge | D</w:t>
            </w:r>
            <w:r w:rsidRPr="00512A6B">
              <w:rPr>
                <w:rFonts w:ascii="Aptos" w:hAnsi="Aptos" w:cstheme="minorHAnsi"/>
              </w:rPr>
              <w:t>oublure alligator</w:t>
            </w:r>
            <w:r w:rsidR="004313C5">
              <w:rPr>
                <w:rFonts w:ascii="Aptos" w:hAnsi="Aptos" w:cstheme="minorHAnsi"/>
              </w:rPr>
              <w:t xml:space="preserve"> | B</w:t>
            </w:r>
            <w:r w:rsidRPr="00512A6B">
              <w:rPr>
                <w:rFonts w:ascii="Aptos" w:hAnsi="Aptos" w:cstheme="minorHAnsi"/>
              </w:rPr>
              <w:t>racelet préformé</w:t>
            </w:r>
          </w:p>
        </w:tc>
      </w:tr>
      <w:tr w:rsidR="00512A6B" w:rsidRPr="00512A6B" w14:paraId="07EE3779" w14:textId="77777777" w:rsidTr="00C66228">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801144" w14:textId="77777777" w:rsidR="00512A6B" w:rsidRPr="00512A6B" w:rsidRDefault="00512A6B" w:rsidP="00C66228">
            <w:pPr>
              <w:jc w:val="both"/>
              <w:rPr>
                <w:rFonts w:ascii="Aptos" w:hAnsi="Aptos" w:cstheme="minorHAnsi"/>
                <w:b w:val="0"/>
                <w:bCs w:val="0"/>
              </w:rPr>
            </w:pPr>
            <w:r w:rsidRPr="00512A6B">
              <w:rPr>
                <w:rFonts w:ascii="Aptos" w:hAnsi="Aptos" w:cstheme="minorHAnsi"/>
                <w:b w:val="0"/>
                <w:bCs w:val="0"/>
              </w:rPr>
              <w:t xml:space="preserve">Boucle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233D29" w14:textId="5E265DD5" w:rsidR="00512A6B" w:rsidRPr="00512A6B" w:rsidRDefault="00512A6B" w:rsidP="00C66228">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512A6B">
              <w:rPr>
                <w:rFonts w:ascii="Aptos" w:hAnsi="Aptos" w:cstheme="minorHAnsi"/>
              </w:rPr>
              <w:t>Déployante 3 brins</w:t>
            </w:r>
            <w:r w:rsidR="004313C5">
              <w:rPr>
                <w:rFonts w:ascii="Aptos" w:hAnsi="Aptos" w:cstheme="minorHAnsi"/>
              </w:rPr>
              <w:t xml:space="preserve"> | R</w:t>
            </w:r>
            <w:r w:rsidRPr="00512A6B">
              <w:rPr>
                <w:rFonts w:ascii="Aptos" w:hAnsi="Aptos" w:cstheme="minorHAnsi"/>
              </w:rPr>
              <w:t>églage fin</w:t>
            </w:r>
            <w:r w:rsidR="004313C5">
              <w:rPr>
                <w:rFonts w:ascii="Aptos" w:hAnsi="Aptos" w:cstheme="minorHAnsi"/>
              </w:rPr>
              <w:t xml:space="preserve"> | </w:t>
            </w:r>
            <w:r w:rsidRPr="00512A6B">
              <w:rPr>
                <w:rFonts w:ascii="Aptos" w:hAnsi="Aptos" w:cstheme="minorHAnsi"/>
              </w:rPr>
              <w:t>« Fleur de Lys »</w:t>
            </w:r>
          </w:p>
        </w:tc>
      </w:tr>
    </w:tbl>
    <w:p w14:paraId="51D861F8" w14:textId="2D17B3A9" w:rsidR="00F31718" w:rsidRPr="007A4845" w:rsidRDefault="00F31718" w:rsidP="007A4845">
      <w:pPr>
        <w:rPr>
          <w:rFonts w:cstheme="minorHAnsi"/>
          <w:b/>
          <w:bCs/>
          <w:kern w:val="0"/>
          <w:lang w:eastAsia="fr-CH"/>
          <w14:ligatures w14:val="none"/>
        </w:rPr>
      </w:pPr>
    </w:p>
    <w:sectPr w:rsidR="00F31718" w:rsidRPr="007A484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B2DFF" w14:textId="77777777" w:rsidR="007A4845" w:rsidRDefault="007A4845" w:rsidP="007A4845">
      <w:pPr>
        <w:spacing w:after="0" w:line="240" w:lineRule="auto"/>
      </w:pPr>
      <w:r>
        <w:separator/>
      </w:r>
    </w:p>
  </w:endnote>
  <w:endnote w:type="continuationSeparator" w:id="0">
    <w:p w14:paraId="52E678E1" w14:textId="77777777" w:rsidR="007A4845" w:rsidRDefault="007A4845" w:rsidP="007A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C29E1" w14:textId="77777777" w:rsidR="007A4845" w:rsidRPr="00B86417" w:rsidRDefault="007A4845" w:rsidP="007A4845">
    <w:pPr>
      <w:pStyle w:val="Pieddepage"/>
      <w:jc w:val="center"/>
      <w:rPr>
        <w:rFonts w:ascii="Arial" w:hAnsi="Arial" w:cs="Arial"/>
        <w:sz w:val="16"/>
        <w:szCs w:val="16"/>
      </w:rPr>
    </w:pPr>
    <w:r w:rsidRPr="00B86417">
      <w:rPr>
        <w:rFonts w:ascii="Arial" w:hAnsi="Arial" w:cs="Arial"/>
        <w:sz w:val="16"/>
        <w:szCs w:val="16"/>
      </w:rPr>
      <w:t>Les Ateliers Louis Moinet SA</w:t>
    </w:r>
  </w:p>
  <w:p w14:paraId="3CEF487F" w14:textId="77777777" w:rsidR="007A4845" w:rsidRPr="00B86417" w:rsidRDefault="007A4845" w:rsidP="007A4845">
    <w:pPr>
      <w:pStyle w:val="Pieddepage"/>
      <w:jc w:val="center"/>
      <w:rPr>
        <w:rFonts w:ascii="Arial" w:hAnsi="Arial" w:cs="Arial"/>
        <w:sz w:val="16"/>
        <w:szCs w:val="16"/>
      </w:rPr>
    </w:pPr>
    <w:r w:rsidRPr="00B86417">
      <w:rPr>
        <w:rFonts w:ascii="Arial" w:hAnsi="Arial" w:cs="Arial"/>
        <w:sz w:val="16"/>
        <w:szCs w:val="16"/>
      </w:rPr>
      <w:t>Rue du Temple 1 - CH-2072 Saint-Blaise NE - Tel. +41 32 753 68 14</w:t>
    </w:r>
  </w:p>
  <w:p w14:paraId="509796A3" w14:textId="148F8906" w:rsidR="007A4845" w:rsidRDefault="007A4845" w:rsidP="007A4845">
    <w:pPr>
      <w:pStyle w:val="Pieddepage"/>
      <w:jc w:val="center"/>
    </w:pPr>
    <w:r>
      <w:rPr>
        <w:rFonts w:ascii="Arial" w:hAnsi="Arial" w:cs="Arial"/>
        <w:sz w:val="16"/>
        <w:szCs w:val="16"/>
      </w:rPr>
      <w:t>presse</w:t>
    </w:r>
    <w:r w:rsidRPr="00B86417">
      <w:rPr>
        <w:rFonts w:ascii="Arial" w:hAnsi="Arial" w:cs="Arial"/>
        <w:sz w:val="16"/>
        <w:szCs w:val="16"/>
      </w:rPr>
      <w:t>@louismoinet.com - www.louismoinet.com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0F6DE" w14:textId="77777777" w:rsidR="007A4845" w:rsidRDefault="007A4845" w:rsidP="007A4845">
      <w:pPr>
        <w:spacing w:after="0" w:line="240" w:lineRule="auto"/>
      </w:pPr>
      <w:r>
        <w:separator/>
      </w:r>
    </w:p>
  </w:footnote>
  <w:footnote w:type="continuationSeparator" w:id="0">
    <w:p w14:paraId="23A0D23A" w14:textId="77777777" w:rsidR="007A4845" w:rsidRDefault="007A4845" w:rsidP="007A4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F457B" w14:textId="0A1D919D" w:rsidR="007A4845" w:rsidRDefault="007A4845">
    <w:pPr>
      <w:pStyle w:val="En-tte"/>
    </w:pPr>
    <w:r>
      <w:rPr>
        <w:noProof/>
      </w:rPr>
      <w:drawing>
        <wp:anchor distT="0" distB="0" distL="114300" distR="114300" simplePos="0" relativeHeight="251658240" behindDoc="0" locked="0" layoutInCell="1" allowOverlap="1" wp14:anchorId="2B67DF0C" wp14:editId="28F554B4">
          <wp:simplePos x="0" y="0"/>
          <wp:positionH relativeFrom="column">
            <wp:posOffset>2252980</wp:posOffset>
          </wp:positionH>
          <wp:positionV relativeFrom="paragraph">
            <wp:posOffset>-277495</wp:posOffset>
          </wp:positionV>
          <wp:extent cx="1208408" cy="600075"/>
          <wp:effectExtent l="0" t="0" r="0" b="0"/>
          <wp:wrapNone/>
          <wp:docPr id="1668229266"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229266"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208408" cy="6000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56756"/>
    <w:multiLevelType w:val="hybridMultilevel"/>
    <w:tmpl w:val="18EC8A5E"/>
    <w:lvl w:ilvl="0" w:tplc="0E5A0FB6">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95B0EBA"/>
    <w:multiLevelType w:val="hybridMultilevel"/>
    <w:tmpl w:val="5EE4C384"/>
    <w:lvl w:ilvl="0" w:tplc="D690CF8A">
      <w:numFmt w:val="bullet"/>
      <w:lvlText w:val=""/>
      <w:lvlJc w:val="left"/>
      <w:pPr>
        <w:ind w:left="720" w:hanging="360"/>
      </w:pPr>
      <w:rPr>
        <w:rFonts w:ascii="Wingdings" w:eastAsiaTheme="minorHAnsi"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23688C"/>
    <w:multiLevelType w:val="hybridMultilevel"/>
    <w:tmpl w:val="0D420C1A"/>
    <w:lvl w:ilvl="0" w:tplc="B61039FE">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2E56BD"/>
    <w:multiLevelType w:val="hybridMultilevel"/>
    <w:tmpl w:val="35021EEA"/>
    <w:lvl w:ilvl="0" w:tplc="BCA2362A">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CB32E66"/>
    <w:multiLevelType w:val="hybridMultilevel"/>
    <w:tmpl w:val="63D665C8"/>
    <w:lvl w:ilvl="0" w:tplc="152C9B76">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E4952E3"/>
    <w:multiLevelType w:val="hybridMultilevel"/>
    <w:tmpl w:val="14D802BA"/>
    <w:lvl w:ilvl="0" w:tplc="B74EDBD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18E53A9"/>
    <w:multiLevelType w:val="hybridMultilevel"/>
    <w:tmpl w:val="EE1C335A"/>
    <w:lvl w:ilvl="0" w:tplc="3230E342">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9623556"/>
    <w:multiLevelType w:val="hybridMultilevel"/>
    <w:tmpl w:val="D8EA495E"/>
    <w:lvl w:ilvl="0" w:tplc="3C1EB7FC">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28A726B"/>
    <w:multiLevelType w:val="hybridMultilevel"/>
    <w:tmpl w:val="909C4B1E"/>
    <w:lvl w:ilvl="0" w:tplc="E472AA88">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84209C"/>
    <w:multiLevelType w:val="hybridMultilevel"/>
    <w:tmpl w:val="D6087552"/>
    <w:lvl w:ilvl="0" w:tplc="285A79BE">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75675D2"/>
    <w:multiLevelType w:val="hybridMultilevel"/>
    <w:tmpl w:val="2438FC38"/>
    <w:lvl w:ilvl="0" w:tplc="D45A2D8E">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D3F3FD0"/>
    <w:multiLevelType w:val="hybridMultilevel"/>
    <w:tmpl w:val="91FC0F64"/>
    <w:lvl w:ilvl="0" w:tplc="542C8414">
      <w:start w:val="301"/>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E1577C9"/>
    <w:multiLevelType w:val="hybridMultilevel"/>
    <w:tmpl w:val="FB3E2938"/>
    <w:lvl w:ilvl="0" w:tplc="76A04CD6">
      <w:numFmt w:val="bullet"/>
      <w:lvlText w:val="-"/>
      <w:lvlJc w:val="left"/>
      <w:pPr>
        <w:ind w:left="720" w:hanging="360"/>
      </w:pPr>
      <w:rPr>
        <w:rFonts w:ascii="Segoe UI" w:eastAsia="Times New Roman" w:hAnsi="Segoe UI"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FED39AD"/>
    <w:multiLevelType w:val="hybridMultilevel"/>
    <w:tmpl w:val="5136E0E2"/>
    <w:lvl w:ilvl="0" w:tplc="03C6007E">
      <w:numFmt w:val="bullet"/>
      <w:lvlText w:val=""/>
      <w:lvlJc w:val="left"/>
      <w:pPr>
        <w:ind w:left="720" w:hanging="360"/>
      </w:pPr>
      <w:rPr>
        <w:rFonts w:ascii="Wingdings" w:eastAsiaTheme="minorHAnsi" w:hAnsi="Wingdings" w:cstheme="minorHAnsi" w:hint="default"/>
        <w:color w:val="2A31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0216F10"/>
    <w:multiLevelType w:val="hybridMultilevel"/>
    <w:tmpl w:val="2D0EC13A"/>
    <w:lvl w:ilvl="0" w:tplc="16EE102E">
      <w:start w:val="301"/>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8362A5"/>
    <w:multiLevelType w:val="hybridMultilevel"/>
    <w:tmpl w:val="97DC3996"/>
    <w:lvl w:ilvl="0" w:tplc="51F23DCE">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16cid:durableId="1450471006">
    <w:abstractNumId w:val="15"/>
  </w:num>
  <w:num w:numId="2" w16cid:durableId="1817797321">
    <w:abstractNumId w:val="4"/>
  </w:num>
  <w:num w:numId="3" w16cid:durableId="346491222">
    <w:abstractNumId w:val="2"/>
  </w:num>
  <w:num w:numId="4" w16cid:durableId="856236877">
    <w:abstractNumId w:val="13"/>
  </w:num>
  <w:num w:numId="5" w16cid:durableId="152260485">
    <w:abstractNumId w:val="1"/>
  </w:num>
  <w:num w:numId="6" w16cid:durableId="1550148838">
    <w:abstractNumId w:val="0"/>
  </w:num>
  <w:num w:numId="7" w16cid:durableId="1760952455">
    <w:abstractNumId w:val="8"/>
  </w:num>
  <w:num w:numId="8" w16cid:durableId="2034576183">
    <w:abstractNumId w:val="9"/>
  </w:num>
  <w:num w:numId="9" w16cid:durableId="519009633">
    <w:abstractNumId w:val="5"/>
  </w:num>
  <w:num w:numId="10" w16cid:durableId="1986811413">
    <w:abstractNumId w:val="12"/>
  </w:num>
  <w:num w:numId="11" w16cid:durableId="1369143296">
    <w:abstractNumId w:val="3"/>
  </w:num>
  <w:num w:numId="12" w16cid:durableId="1698461394">
    <w:abstractNumId w:val="7"/>
  </w:num>
  <w:num w:numId="13" w16cid:durableId="1486821770">
    <w:abstractNumId w:val="10"/>
  </w:num>
  <w:num w:numId="14" w16cid:durableId="2074963992">
    <w:abstractNumId w:val="6"/>
  </w:num>
  <w:num w:numId="15" w16cid:durableId="1481575621">
    <w:abstractNumId w:val="14"/>
  </w:num>
  <w:num w:numId="16" w16cid:durableId="214124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5"/>
    <w:rsid w:val="00013FDC"/>
    <w:rsid w:val="0003517E"/>
    <w:rsid w:val="000400AF"/>
    <w:rsid w:val="00043620"/>
    <w:rsid w:val="00044BE5"/>
    <w:rsid w:val="000452C2"/>
    <w:rsid w:val="00084A9A"/>
    <w:rsid w:val="000864F9"/>
    <w:rsid w:val="00097FEB"/>
    <w:rsid w:val="000A7809"/>
    <w:rsid w:val="000B46C5"/>
    <w:rsid w:val="000C2701"/>
    <w:rsid w:val="000C50EE"/>
    <w:rsid w:val="000C604F"/>
    <w:rsid w:val="000C75AB"/>
    <w:rsid w:val="000D0786"/>
    <w:rsid w:val="000D5614"/>
    <w:rsid w:val="00103C3B"/>
    <w:rsid w:val="00105832"/>
    <w:rsid w:val="001265E4"/>
    <w:rsid w:val="00144851"/>
    <w:rsid w:val="00144FE5"/>
    <w:rsid w:val="001515D7"/>
    <w:rsid w:val="00151823"/>
    <w:rsid w:val="00151E6F"/>
    <w:rsid w:val="001549AE"/>
    <w:rsid w:val="0016183F"/>
    <w:rsid w:val="00161872"/>
    <w:rsid w:val="00166F9A"/>
    <w:rsid w:val="00173D68"/>
    <w:rsid w:val="00176231"/>
    <w:rsid w:val="00181A46"/>
    <w:rsid w:val="00182037"/>
    <w:rsid w:val="00190AA1"/>
    <w:rsid w:val="00194CB7"/>
    <w:rsid w:val="001A09A4"/>
    <w:rsid w:val="001A58D3"/>
    <w:rsid w:val="001A5A6C"/>
    <w:rsid w:val="001C1589"/>
    <w:rsid w:val="001C58C6"/>
    <w:rsid w:val="001D1DAF"/>
    <w:rsid w:val="001D4810"/>
    <w:rsid w:val="001D5E85"/>
    <w:rsid w:val="001E583C"/>
    <w:rsid w:val="001F062A"/>
    <w:rsid w:val="0020082A"/>
    <w:rsid w:val="00215559"/>
    <w:rsid w:val="00234D14"/>
    <w:rsid w:val="00237CB1"/>
    <w:rsid w:val="00250D3D"/>
    <w:rsid w:val="0025571A"/>
    <w:rsid w:val="002708A6"/>
    <w:rsid w:val="00291020"/>
    <w:rsid w:val="002A7284"/>
    <w:rsid w:val="002B5546"/>
    <w:rsid w:val="003218E8"/>
    <w:rsid w:val="0032732E"/>
    <w:rsid w:val="0035427F"/>
    <w:rsid w:val="00363733"/>
    <w:rsid w:val="0038247D"/>
    <w:rsid w:val="003A0572"/>
    <w:rsid w:val="003A05B0"/>
    <w:rsid w:val="003A5A9D"/>
    <w:rsid w:val="003B581D"/>
    <w:rsid w:val="003C6DB0"/>
    <w:rsid w:val="003D63E6"/>
    <w:rsid w:val="003D7F28"/>
    <w:rsid w:val="003E141B"/>
    <w:rsid w:val="003E548D"/>
    <w:rsid w:val="003E7A87"/>
    <w:rsid w:val="003F1F62"/>
    <w:rsid w:val="003F2945"/>
    <w:rsid w:val="003F724E"/>
    <w:rsid w:val="00411307"/>
    <w:rsid w:val="004313C5"/>
    <w:rsid w:val="00452AF5"/>
    <w:rsid w:val="004535AB"/>
    <w:rsid w:val="004656BE"/>
    <w:rsid w:val="0047680A"/>
    <w:rsid w:val="004923BB"/>
    <w:rsid w:val="004951A4"/>
    <w:rsid w:val="004B5D99"/>
    <w:rsid w:val="004B6C4E"/>
    <w:rsid w:val="004E5A4A"/>
    <w:rsid w:val="004F5C48"/>
    <w:rsid w:val="005026F3"/>
    <w:rsid w:val="00512A6B"/>
    <w:rsid w:val="0051687F"/>
    <w:rsid w:val="00543495"/>
    <w:rsid w:val="00555A63"/>
    <w:rsid w:val="00557136"/>
    <w:rsid w:val="00557D1A"/>
    <w:rsid w:val="00562423"/>
    <w:rsid w:val="00571B94"/>
    <w:rsid w:val="00576BDC"/>
    <w:rsid w:val="00577B4B"/>
    <w:rsid w:val="00580A6A"/>
    <w:rsid w:val="00594846"/>
    <w:rsid w:val="00597F2D"/>
    <w:rsid w:val="005A257E"/>
    <w:rsid w:val="005B7890"/>
    <w:rsid w:val="005C099A"/>
    <w:rsid w:val="006027DB"/>
    <w:rsid w:val="0061084E"/>
    <w:rsid w:val="006123AF"/>
    <w:rsid w:val="00633305"/>
    <w:rsid w:val="00634C6E"/>
    <w:rsid w:val="00635342"/>
    <w:rsid w:val="006855E9"/>
    <w:rsid w:val="0069328E"/>
    <w:rsid w:val="006B0C44"/>
    <w:rsid w:val="006C7D6E"/>
    <w:rsid w:val="006F581A"/>
    <w:rsid w:val="00710DA7"/>
    <w:rsid w:val="00733870"/>
    <w:rsid w:val="007372B3"/>
    <w:rsid w:val="00743DFB"/>
    <w:rsid w:val="00747EE0"/>
    <w:rsid w:val="0075416D"/>
    <w:rsid w:val="0076323A"/>
    <w:rsid w:val="00766EEE"/>
    <w:rsid w:val="00770978"/>
    <w:rsid w:val="00773A1F"/>
    <w:rsid w:val="00773B43"/>
    <w:rsid w:val="00782D2E"/>
    <w:rsid w:val="0078705B"/>
    <w:rsid w:val="00795DD2"/>
    <w:rsid w:val="007A4845"/>
    <w:rsid w:val="007A59DB"/>
    <w:rsid w:val="007B3EF7"/>
    <w:rsid w:val="007D06AD"/>
    <w:rsid w:val="007E30F1"/>
    <w:rsid w:val="007F5789"/>
    <w:rsid w:val="0080678C"/>
    <w:rsid w:val="00820E68"/>
    <w:rsid w:val="00823304"/>
    <w:rsid w:val="00827264"/>
    <w:rsid w:val="0083635F"/>
    <w:rsid w:val="00847C1B"/>
    <w:rsid w:val="00860198"/>
    <w:rsid w:val="008656C5"/>
    <w:rsid w:val="00867D27"/>
    <w:rsid w:val="00875D30"/>
    <w:rsid w:val="008820A4"/>
    <w:rsid w:val="00887E59"/>
    <w:rsid w:val="00890104"/>
    <w:rsid w:val="00891220"/>
    <w:rsid w:val="0089516B"/>
    <w:rsid w:val="008A2813"/>
    <w:rsid w:val="008C65E6"/>
    <w:rsid w:val="008D0350"/>
    <w:rsid w:val="008D5232"/>
    <w:rsid w:val="008F49FD"/>
    <w:rsid w:val="00903AB2"/>
    <w:rsid w:val="009121DC"/>
    <w:rsid w:val="00921FB1"/>
    <w:rsid w:val="00935023"/>
    <w:rsid w:val="00952069"/>
    <w:rsid w:val="00960BA9"/>
    <w:rsid w:val="00960BD1"/>
    <w:rsid w:val="00967FC3"/>
    <w:rsid w:val="00971860"/>
    <w:rsid w:val="00981C0A"/>
    <w:rsid w:val="00990F1C"/>
    <w:rsid w:val="009956AC"/>
    <w:rsid w:val="009A1FA7"/>
    <w:rsid w:val="009A7DDD"/>
    <w:rsid w:val="009B35BB"/>
    <w:rsid w:val="009B60AB"/>
    <w:rsid w:val="009E0306"/>
    <w:rsid w:val="009E03DA"/>
    <w:rsid w:val="009F711D"/>
    <w:rsid w:val="009F7301"/>
    <w:rsid w:val="00A02E7A"/>
    <w:rsid w:val="00A06D23"/>
    <w:rsid w:val="00A11951"/>
    <w:rsid w:val="00A11C61"/>
    <w:rsid w:val="00A52BEE"/>
    <w:rsid w:val="00A660EA"/>
    <w:rsid w:val="00A76842"/>
    <w:rsid w:val="00A82004"/>
    <w:rsid w:val="00A93F3A"/>
    <w:rsid w:val="00AA6BB8"/>
    <w:rsid w:val="00AC4A0F"/>
    <w:rsid w:val="00AD2863"/>
    <w:rsid w:val="00AE2389"/>
    <w:rsid w:val="00AE401A"/>
    <w:rsid w:val="00AE5474"/>
    <w:rsid w:val="00AF163E"/>
    <w:rsid w:val="00B00508"/>
    <w:rsid w:val="00B10975"/>
    <w:rsid w:val="00B1476D"/>
    <w:rsid w:val="00B25070"/>
    <w:rsid w:val="00B26306"/>
    <w:rsid w:val="00B46F11"/>
    <w:rsid w:val="00B5428D"/>
    <w:rsid w:val="00B6018D"/>
    <w:rsid w:val="00B729E5"/>
    <w:rsid w:val="00B756E3"/>
    <w:rsid w:val="00B90E6E"/>
    <w:rsid w:val="00B9522B"/>
    <w:rsid w:val="00BC6D40"/>
    <w:rsid w:val="00BD5585"/>
    <w:rsid w:val="00BE4A11"/>
    <w:rsid w:val="00BF0FD8"/>
    <w:rsid w:val="00BF671C"/>
    <w:rsid w:val="00BF74D8"/>
    <w:rsid w:val="00C07AAA"/>
    <w:rsid w:val="00C23582"/>
    <w:rsid w:val="00C31032"/>
    <w:rsid w:val="00C3144B"/>
    <w:rsid w:val="00C441B1"/>
    <w:rsid w:val="00C52375"/>
    <w:rsid w:val="00C65476"/>
    <w:rsid w:val="00C70BE3"/>
    <w:rsid w:val="00C711AF"/>
    <w:rsid w:val="00C77386"/>
    <w:rsid w:val="00CB5B46"/>
    <w:rsid w:val="00CC0158"/>
    <w:rsid w:val="00CC756D"/>
    <w:rsid w:val="00CD24B3"/>
    <w:rsid w:val="00CF0EB9"/>
    <w:rsid w:val="00CF44BE"/>
    <w:rsid w:val="00CF5BD3"/>
    <w:rsid w:val="00CF6A91"/>
    <w:rsid w:val="00CF7282"/>
    <w:rsid w:val="00D3787B"/>
    <w:rsid w:val="00D41056"/>
    <w:rsid w:val="00D4163D"/>
    <w:rsid w:val="00D5154D"/>
    <w:rsid w:val="00D64A18"/>
    <w:rsid w:val="00D667A6"/>
    <w:rsid w:val="00D71316"/>
    <w:rsid w:val="00D72BE0"/>
    <w:rsid w:val="00D7520E"/>
    <w:rsid w:val="00D8150B"/>
    <w:rsid w:val="00D8647D"/>
    <w:rsid w:val="00D929F8"/>
    <w:rsid w:val="00D95081"/>
    <w:rsid w:val="00DB23E6"/>
    <w:rsid w:val="00DC72F1"/>
    <w:rsid w:val="00DC786F"/>
    <w:rsid w:val="00DF349A"/>
    <w:rsid w:val="00E00416"/>
    <w:rsid w:val="00E14FBD"/>
    <w:rsid w:val="00E17CC7"/>
    <w:rsid w:val="00E31EC2"/>
    <w:rsid w:val="00E35B7B"/>
    <w:rsid w:val="00E37D8E"/>
    <w:rsid w:val="00E433F2"/>
    <w:rsid w:val="00E55F20"/>
    <w:rsid w:val="00E650EB"/>
    <w:rsid w:val="00E66F78"/>
    <w:rsid w:val="00E8533B"/>
    <w:rsid w:val="00E938BB"/>
    <w:rsid w:val="00E94E80"/>
    <w:rsid w:val="00EA1180"/>
    <w:rsid w:val="00EA3C3E"/>
    <w:rsid w:val="00EA3E0C"/>
    <w:rsid w:val="00EA7A47"/>
    <w:rsid w:val="00EB5B15"/>
    <w:rsid w:val="00EC652C"/>
    <w:rsid w:val="00ED7BB4"/>
    <w:rsid w:val="00ED7DE6"/>
    <w:rsid w:val="00EE5D04"/>
    <w:rsid w:val="00EF39E3"/>
    <w:rsid w:val="00EF5391"/>
    <w:rsid w:val="00F0529B"/>
    <w:rsid w:val="00F07622"/>
    <w:rsid w:val="00F30416"/>
    <w:rsid w:val="00F31718"/>
    <w:rsid w:val="00F43BC6"/>
    <w:rsid w:val="00F4626C"/>
    <w:rsid w:val="00F525CB"/>
    <w:rsid w:val="00F63120"/>
    <w:rsid w:val="00F64655"/>
    <w:rsid w:val="00F75258"/>
    <w:rsid w:val="00F854A5"/>
    <w:rsid w:val="00F93C70"/>
    <w:rsid w:val="00F95F23"/>
    <w:rsid w:val="00FA148C"/>
    <w:rsid w:val="00FA1A53"/>
    <w:rsid w:val="00FA2BD4"/>
    <w:rsid w:val="00FA6577"/>
    <w:rsid w:val="00FA6C90"/>
    <w:rsid w:val="00FB1C75"/>
    <w:rsid w:val="00FB420A"/>
    <w:rsid w:val="00FB5C13"/>
    <w:rsid w:val="00FC3DBE"/>
    <w:rsid w:val="00FC4B3D"/>
    <w:rsid w:val="00FE01B9"/>
    <w:rsid w:val="00FE17F9"/>
    <w:rsid w:val="00FF1FA4"/>
    <w:rsid w:val="00FF2A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72FAB"/>
  <w15:chartTrackingRefBased/>
  <w15:docId w15:val="{29D56343-92BF-4F12-94D2-277B599E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108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7A59D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CH"/>
      <w14:ligatures w14:val="none"/>
    </w:rPr>
  </w:style>
  <w:style w:type="paragraph" w:styleId="Titre3">
    <w:name w:val="heading 3"/>
    <w:basedOn w:val="Normal"/>
    <w:next w:val="Normal"/>
    <w:link w:val="Titre3Car"/>
    <w:uiPriority w:val="9"/>
    <w:semiHidden/>
    <w:unhideWhenUsed/>
    <w:qFormat/>
    <w:rsid w:val="003E54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7A59DB"/>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fr-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A59DB"/>
    <w:rPr>
      <w:rFonts w:ascii="Times New Roman" w:eastAsia="Times New Roman" w:hAnsi="Times New Roman" w:cs="Times New Roman"/>
      <w:b/>
      <w:bCs/>
      <w:kern w:val="0"/>
      <w:sz w:val="36"/>
      <w:szCs w:val="36"/>
      <w:lang w:eastAsia="fr-CH"/>
      <w14:ligatures w14:val="none"/>
    </w:rPr>
  </w:style>
  <w:style w:type="character" w:customStyle="1" w:styleId="Titre5Car">
    <w:name w:val="Titre 5 Car"/>
    <w:basedOn w:val="Policepardfaut"/>
    <w:link w:val="Titre5"/>
    <w:uiPriority w:val="9"/>
    <w:rsid w:val="007A59DB"/>
    <w:rPr>
      <w:rFonts w:ascii="Times New Roman" w:eastAsia="Times New Roman" w:hAnsi="Times New Roman" w:cs="Times New Roman"/>
      <w:b/>
      <w:bCs/>
      <w:kern w:val="0"/>
      <w:sz w:val="20"/>
      <w:szCs w:val="20"/>
      <w:lang w:eastAsia="fr-CH"/>
      <w14:ligatures w14:val="none"/>
    </w:rPr>
  </w:style>
  <w:style w:type="paragraph" w:customStyle="1" w:styleId="wqv-articlesubline">
    <w:name w:val="wqv-article__subline"/>
    <w:basedOn w:val="Normal"/>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customStyle="1" w:styleId="posted-on">
    <w:name w:val="posted-on"/>
    <w:basedOn w:val="Policepardfaut"/>
    <w:rsid w:val="007A59DB"/>
  </w:style>
  <w:style w:type="character" w:styleId="Lienhypertexte">
    <w:name w:val="Hyperlink"/>
    <w:basedOn w:val="Policepardfaut"/>
    <w:uiPriority w:val="99"/>
    <w:semiHidden/>
    <w:unhideWhenUsed/>
    <w:rsid w:val="007A59DB"/>
    <w:rPr>
      <w:color w:val="0000FF"/>
      <w:u w:val="single"/>
    </w:rPr>
  </w:style>
  <w:style w:type="paragraph" w:styleId="NormalWeb">
    <w:name w:val="Normal (Web)"/>
    <w:basedOn w:val="Normal"/>
    <w:uiPriority w:val="99"/>
    <w:unhideWhenUsed/>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paragraph" w:customStyle="1" w:styleId="ydp4945ef57p1">
    <w:name w:val="ydp4945ef57p1"/>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2">
    <w:name w:val="ydp4945ef57p2"/>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3">
    <w:name w:val="ydp4945ef57p3"/>
    <w:basedOn w:val="Normal"/>
    <w:rsid w:val="007A59DB"/>
    <w:pPr>
      <w:spacing w:before="100" w:beforeAutospacing="1" w:after="100" w:afterAutospacing="1" w:line="240" w:lineRule="auto"/>
    </w:pPr>
    <w:rPr>
      <w:rFonts w:ascii="Calibri" w:hAnsi="Calibri" w:cs="Calibri"/>
      <w:kern w:val="0"/>
      <w:lang w:eastAsia="fr-CH"/>
      <w14:ligatures w14:val="none"/>
    </w:rPr>
  </w:style>
  <w:style w:type="character" w:customStyle="1" w:styleId="ydp4945ef57apple-converted-space">
    <w:name w:val="ydp4945ef57apple-converted-space"/>
    <w:basedOn w:val="Policepardfaut"/>
    <w:rsid w:val="007A59DB"/>
  </w:style>
  <w:style w:type="paragraph" w:styleId="Paragraphedeliste">
    <w:name w:val="List Paragraph"/>
    <w:basedOn w:val="Normal"/>
    <w:uiPriority w:val="34"/>
    <w:qFormat/>
    <w:rsid w:val="007A59DB"/>
    <w:pPr>
      <w:spacing w:after="0" w:line="240" w:lineRule="auto"/>
      <w:ind w:left="720"/>
    </w:pPr>
    <w:rPr>
      <w:rFonts w:ascii="Calibri" w:hAnsi="Calibri" w:cs="Calibri"/>
      <w:kern w:val="0"/>
    </w:rPr>
  </w:style>
  <w:style w:type="character" w:styleId="lev">
    <w:name w:val="Strong"/>
    <w:basedOn w:val="Policepardfaut"/>
    <w:uiPriority w:val="22"/>
    <w:qFormat/>
    <w:rsid w:val="00F64655"/>
    <w:rPr>
      <w:b/>
      <w:bCs/>
    </w:rPr>
  </w:style>
  <w:style w:type="character" w:styleId="Marquedecommentaire">
    <w:name w:val="annotation reference"/>
    <w:basedOn w:val="Policepardfaut"/>
    <w:uiPriority w:val="99"/>
    <w:semiHidden/>
    <w:unhideWhenUsed/>
    <w:rsid w:val="00FA6C90"/>
    <w:rPr>
      <w:sz w:val="16"/>
      <w:szCs w:val="16"/>
    </w:rPr>
  </w:style>
  <w:style w:type="paragraph" w:styleId="Commentaire">
    <w:name w:val="annotation text"/>
    <w:basedOn w:val="Normal"/>
    <w:link w:val="CommentaireCar"/>
    <w:uiPriority w:val="99"/>
    <w:unhideWhenUsed/>
    <w:rsid w:val="00FA6C90"/>
    <w:pPr>
      <w:spacing w:line="240" w:lineRule="auto"/>
    </w:pPr>
    <w:rPr>
      <w:sz w:val="20"/>
      <w:szCs w:val="20"/>
    </w:rPr>
  </w:style>
  <w:style w:type="character" w:customStyle="1" w:styleId="CommentaireCar">
    <w:name w:val="Commentaire Car"/>
    <w:basedOn w:val="Policepardfaut"/>
    <w:link w:val="Commentaire"/>
    <w:uiPriority w:val="99"/>
    <w:rsid w:val="00FA6C90"/>
    <w:rPr>
      <w:sz w:val="20"/>
      <w:szCs w:val="20"/>
    </w:rPr>
  </w:style>
  <w:style w:type="paragraph" w:styleId="Objetducommentaire">
    <w:name w:val="annotation subject"/>
    <w:basedOn w:val="Commentaire"/>
    <w:next w:val="Commentaire"/>
    <w:link w:val="ObjetducommentaireCar"/>
    <w:uiPriority w:val="99"/>
    <w:semiHidden/>
    <w:unhideWhenUsed/>
    <w:rsid w:val="00F30416"/>
    <w:rPr>
      <w:b/>
      <w:bCs/>
    </w:rPr>
  </w:style>
  <w:style w:type="character" w:customStyle="1" w:styleId="ObjetducommentaireCar">
    <w:name w:val="Objet du commentaire Car"/>
    <w:basedOn w:val="CommentaireCar"/>
    <w:link w:val="Objetducommentaire"/>
    <w:uiPriority w:val="99"/>
    <w:semiHidden/>
    <w:rsid w:val="00F30416"/>
    <w:rPr>
      <w:b/>
      <w:bCs/>
      <w:sz w:val="20"/>
      <w:szCs w:val="20"/>
    </w:rPr>
  </w:style>
  <w:style w:type="character" w:customStyle="1" w:styleId="cf01">
    <w:name w:val="cf01"/>
    <w:basedOn w:val="Policepardfaut"/>
    <w:rsid w:val="009A1FA7"/>
    <w:rPr>
      <w:rFonts w:ascii="Segoe UI" w:hAnsi="Segoe UI" w:cs="Segoe UI" w:hint="default"/>
      <w:sz w:val="18"/>
      <w:szCs w:val="18"/>
    </w:rPr>
  </w:style>
  <w:style w:type="character" w:customStyle="1" w:styleId="Titre1Car">
    <w:name w:val="Titre 1 Car"/>
    <w:basedOn w:val="Policepardfaut"/>
    <w:link w:val="Titre1"/>
    <w:uiPriority w:val="9"/>
    <w:rsid w:val="0061084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E548D"/>
    <w:rPr>
      <w:rFonts w:asciiTheme="majorHAnsi" w:eastAsiaTheme="majorEastAsia" w:hAnsiTheme="majorHAnsi" w:cstheme="majorBidi"/>
      <w:color w:val="1F3763" w:themeColor="accent1" w:themeShade="7F"/>
      <w:sz w:val="24"/>
      <w:szCs w:val="24"/>
    </w:rPr>
  </w:style>
  <w:style w:type="table" w:styleId="Tableausimple1">
    <w:name w:val="Plain Table 1"/>
    <w:basedOn w:val="TableauNormal"/>
    <w:uiPriority w:val="41"/>
    <w:rsid w:val="00D410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7A4845"/>
    <w:pPr>
      <w:tabs>
        <w:tab w:val="center" w:pos="4536"/>
        <w:tab w:val="right" w:pos="9072"/>
      </w:tabs>
      <w:spacing w:after="0" w:line="240" w:lineRule="auto"/>
    </w:pPr>
  </w:style>
  <w:style w:type="character" w:customStyle="1" w:styleId="En-tteCar">
    <w:name w:val="En-tête Car"/>
    <w:basedOn w:val="Policepardfaut"/>
    <w:link w:val="En-tte"/>
    <w:uiPriority w:val="99"/>
    <w:rsid w:val="007A4845"/>
  </w:style>
  <w:style w:type="paragraph" w:styleId="Pieddepage">
    <w:name w:val="footer"/>
    <w:basedOn w:val="Normal"/>
    <w:link w:val="PieddepageCar"/>
    <w:uiPriority w:val="99"/>
    <w:unhideWhenUsed/>
    <w:rsid w:val="007A48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97401">
      <w:bodyDiv w:val="1"/>
      <w:marLeft w:val="0"/>
      <w:marRight w:val="0"/>
      <w:marTop w:val="0"/>
      <w:marBottom w:val="0"/>
      <w:divBdr>
        <w:top w:val="none" w:sz="0" w:space="0" w:color="auto"/>
        <w:left w:val="none" w:sz="0" w:space="0" w:color="auto"/>
        <w:bottom w:val="none" w:sz="0" w:space="0" w:color="auto"/>
        <w:right w:val="none" w:sz="0" w:space="0" w:color="auto"/>
      </w:divBdr>
    </w:div>
    <w:div w:id="154226548">
      <w:bodyDiv w:val="1"/>
      <w:marLeft w:val="0"/>
      <w:marRight w:val="0"/>
      <w:marTop w:val="0"/>
      <w:marBottom w:val="0"/>
      <w:divBdr>
        <w:top w:val="none" w:sz="0" w:space="0" w:color="auto"/>
        <w:left w:val="none" w:sz="0" w:space="0" w:color="auto"/>
        <w:bottom w:val="none" w:sz="0" w:space="0" w:color="auto"/>
        <w:right w:val="none" w:sz="0" w:space="0" w:color="auto"/>
      </w:divBdr>
    </w:div>
    <w:div w:id="208341616">
      <w:bodyDiv w:val="1"/>
      <w:marLeft w:val="0"/>
      <w:marRight w:val="0"/>
      <w:marTop w:val="0"/>
      <w:marBottom w:val="0"/>
      <w:divBdr>
        <w:top w:val="none" w:sz="0" w:space="0" w:color="auto"/>
        <w:left w:val="none" w:sz="0" w:space="0" w:color="auto"/>
        <w:bottom w:val="none" w:sz="0" w:space="0" w:color="auto"/>
        <w:right w:val="none" w:sz="0" w:space="0" w:color="auto"/>
      </w:divBdr>
    </w:div>
    <w:div w:id="246229276">
      <w:bodyDiv w:val="1"/>
      <w:marLeft w:val="0"/>
      <w:marRight w:val="0"/>
      <w:marTop w:val="0"/>
      <w:marBottom w:val="0"/>
      <w:divBdr>
        <w:top w:val="none" w:sz="0" w:space="0" w:color="auto"/>
        <w:left w:val="none" w:sz="0" w:space="0" w:color="auto"/>
        <w:bottom w:val="none" w:sz="0" w:space="0" w:color="auto"/>
        <w:right w:val="none" w:sz="0" w:space="0" w:color="auto"/>
      </w:divBdr>
    </w:div>
    <w:div w:id="255746978">
      <w:bodyDiv w:val="1"/>
      <w:marLeft w:val="0"/>
      <w:marRight w:val="0"/>
      <w:marTop w:val="0"/>
      <w:marBottom w:val="0"/>
      <w:divBdr>
        <w:top w:val="none" w:sz="0" w:space="0" w:color="auto"/>
        <w:left w:val="none" w:sz="0" w:space="0" w:color="auto"/>
        <w:bottom w:val="none" w:sz="0" w:space="0" w:color="auto"/>
        <w:right w:val="none" w:sz="0" w:space="0" w:color="auto"/>
      </w:divBdr>
    </w:div>
    <w:div w:id="308943382">
      <w:bodyDiv w:val="1"/>
      <w:marLeft w:val="0"/>
      <w:marRight w:val="0"/>
      <w:marTop w:val="0"/>
      <w:marBottom w:val="0"/>
      <w:divBdr>
        <w:top w:val="none" w:sz="0" w:space="0" w:color="auto"/>
        <w:left w:val="none" w:sz="0" w:space="0" w:color="auto"/>
        <w:bottom w:val="none" w:sz="0" w:space="0" w:color="auto"/>
        <w:right w:val="none" w:sz="0" w:space="0" w:color="auto"/>
      </w:divBdr>
    </w:div>
    <w:div w:id="380520670">
      <w:bodyDiv w:val="1"/>
      <w:marLeft w:val="0"/>
      <w:marRight w:val="0"/>
      <w:marTop w:val="0"/>
      <w:marBottom w:val="0"/>
      <w:divBdr>
        <w:top w:val="none" w:sz="0" w:space="0" w:color="auto"/>
        <w:left w:val="none" w:sz="0" w:space="0" w:color="auto"/>
        <w:bottom w:val="none" w:sz="0" w:space="0" w:color="auto"/>
        <w:right w:val="none" w:sz="0" w:space="0" w:color="auto"/>
      </w:divBdr>
    </w:div>
    <w:div w:id="655380158">
      <w:bodyDiv w:val="1"/>
      <w:marLeft w:val="0"/>
      <w:marRight w:val="0"/>
      <w:marTop w:val="0"/>
      <w:marBottom w:val="0"/>
      <w:divBdr>
        <w:top w:val="none" w:sz="0" w:space="0" w:color="auto"/>
        <w:left w:val="none" w:sz="0" w:space="0" w:color="auto"/>
        <w:bottom w:val="none" w:sz="0" w:space="0" w:color="auto"/>
        <w:right w:val="none" w:sz="0" w:space="0" w:color="auto"/>
      </w:divBdr>
    </w:div>
    <w:div w:id="676924214">
      <w:bodyDiv w:val="1"/>
      <w:marLeft w:val="0"/>
      <w:marRight w:val="0"/>
      <w:marTop w:val="0"/>
      <w:marBottom w:val="0"/>
      <w:divBdr>
        <w:top w:val="none" w:sz="0" w:space="0" w:color="auto"/>
        <w:left w:val="none" w:sz="0" w:space="0" w:color="auto"/>
        <w:bottom w:val="none" w:sz="0" w:space="0" w:color="auto"/>
        <w:right w:val="none" w:sz="0" w:space="0" w:color="auto"/>
      </w:divBdr>
    </w:div>
    <w:div w:id="714431067">
      <w:bodyDiv w:val="1"/>
      <w:marLeft w:val="0"/>
      <w:marRight w:val="0"/>
      <w:marTop w:val="0"/>
      <w:marBottom w:val="0"/>
      <w:divBdr>
        <w:top w:val="none" w:sz="0" w:space="0" w:color="auto"/>
        <w:left w:val="none" w:sz="0" w:space="0" w:color="auto"/>
        <w:bottom w:val="none" w:sz="0" w:space="0" w:color="auto"/>
        <w:right w:val="none" w:sz="0" w:space="0" w:color="auto"/>
      </w:divBdr>
    </w:div>
    <w:div w:id="758410899">
      <w:bodyDiv w:val="1"/>
      <w:marLeft w:val="0"/>
      <w:marRight w:val="0"/>
      <w:marTop w:val="0"/>
      <w:marBottom w:val="0"/>
      <w:divBdr>
        <w:top w:val="none" w:sz="0" w:space="0" w:color="auto"/>
        <w:left w:val="none" w:sz="0" w:space="0" w:color="auto"/>
        <w:bottom w:val="none" w:sz="0" w:space="0" w:color="auto"/>
        <w:right w:val="none" w:sz="0" w:space="0" w:color="auto"/>
      </w:divBdr>
    </w:div>
    <w:div w:id="866482988">
      <w:bodyDiv w:val="1"/>
      <w:marLeft w:val="0"/>
      <w:marRight w:val="0"/>
      <w:marTop w:val="0"/>
      <w:marBottom w:val="0"/>
      <w:divBdr>
        <w:top w:val="none" w:sz="0" w:space="0" w:color="auto"/>
        <w:left w:val="none" w:sz="0" w:space="0" w:color="auto"/>
        <w:bottom w:val="none" w:sz="0" w:space="0" w:color="auto"/>
        <w:right w:val="none" w:sz="0" w:space="0" w:color="auto"/>
      </w:divBdr>
    </w:div>
    <w:div w:id="951933725">
      <w:bodyDiv w:val="1"/>
      <w:marLeft w:val="0"/>
      <w:marRight w:val="0"/>
      <w:marTop w:val="0"/>
      <w:marBottom w:val="0"/>
      <w:divBdr>
        <w:top w:val="none" w:sz="0" w:space="0" w:color="auto"/>
        <w:left w:val="none" w:sz="0" w:space="0" w:color="auto"/>
        <w:bottom w:val="none" w:sz="0" w:space="0" w:color="auto"/>
        <w:right w:val="none" w:sz="0" w:space="0" w:color="auto"/>
      </w:divBdr>
    </w:div>
    <w:div w:id="986275497">
      <w:bodyDiv w:val="1"/>
      <w:marLeft w:val="0"/>
      <w:marRight w:val="0"/>
      <w:marTop w:val="0"/>
      <w:marBottom w:val="0"/>
      <w:divBdr>
        <w:top w:val="none" w:sz="0" w:space="0" w:color="auto"/>
        <w:left w:val="none" w:sz="0" w:space="0" w:color="auto"/>
        <w:bottom w:val="none" w:sz="0" w:space="0" w:color="auto"/>
        <w:right w:val="none" w:sz="0" w:space="0" w:color="auto"/>
      </w:divBdr>
    </w:div>
    <w:div w:id="1003897945">
      <w:bodyDiv w:val="1"/>
      <w:marLeft w:val="0"/>
      <w:marRight w:val="0"/>
      <w:marTop w:val="0"/>
      <w:marBottom w:val="0"/>
      <w:divBdr>
        <w:top w:val="none" w:sz="0" w:space="0" w:color="auto"/>
        <w:left w:val="none" w:sz="0" w:space="0" w:color="auto"/>
        <w:bottom w:val="none" w:sz="0" w:space="0" w:color="auto"/>
        <w:right w:val="none" w:sz="0" w:space="0" w:color="auto"/>
      </w:divBdr>
    </w:div>
    <w:div w:id="1172256466">
      <w:bodyDiv w:val="1"/>
      <w:marLeft w:val="0"/>
      <w:marRight w:val="0"/>
      <w:marTop w:val="0"/>
      <w:marBottom w:val="0"/>
      <w:divBdr>
        <w:top w:val="none" w:sz="0" w:space="0" w:color="auto"/>
        <w:left w:val="none" w:sz="0" w:space="0" w:color="auto"/>
        <w:bottom w:val="none" w:sz="0" w:space="0" w:color="auto"/>
        <w:right w:val="none" w:sz="0" w:space="0" w:color="auto"/>
      </w:divBdr>
    </w:div>
    <w:div w:id="1412776344">
      <w:bodyDiv w:val="1"/>
      <w:marLeft w:val="0"/>
      <w:marRight w:val="0"/>
      <w:marTop w:val="0"/>
      <w:marBottom w:val="0"/>
      <w:divBdr>
        <w:top w:val="none" w:sz="0" w:space="0" w:color="auto"/>
        <w:left w:val="none" w:sz="0" w:space="0" w:color="auto"/>
        <w:bottom w:val="none" w:sz="0" w:space="0" w:color="auto"/>
        <w:right w:val="none" w:sz="0" w:space="0" w:color="auto"/>
      </w:divBdr>
    </w:div>
    <w:div w:id="1443963808">
      <w:bodyDiv w:val="1"/>
      <w:marLeft w:val="0"/>
      <w:marRight w:val="0"/>
      <w:marTop w:val="0"/>
      <w:marBottom w:val="0"/>
      <w:divBdr>
        <w:top w:val="none" w:sz="0" w:space="0" w:color="auto"/>
        <w:left w:val="none" w:sz="0" w:space="0" w:color="auto"/>
        <w:bottom w:val="none" w:sz="0" w:space="0" w:color="auto"/>
        <w:right w:val="none" w:sz="0" w:space="0" w:color="auto"/>
      </w:divBdr>
    </w:div>
    <w:div w:id="1575121560">
      <w:bodyDiv w:val="1"/>
      <w:marLeft w:val="0"/>
      <w:marRight w:val="0"/>
      <w:marTop w:val="0"/>
      <w:marBottom w:val="0"/>
      <w:divBdr>
        <w:top w:val="none" w:sz="0" w:space="0" w:color="auto"/>
        <w:left w:val="none" w:sz="0" w:space="0" w:color="auto"/>
        <w:bottom w:val="none" w:sz="0" w:space="0" w:color="auto"/>
        <w:right w:val="none" w:sz="0" w:space="0" w:color="auto"/>
      </w:divBdr>
    </w:div>
    <w:div w:id="1602180391">
      <w:bodyDiv w:val="1"/>
      <w:marLeft w:val="0"/>
      <w:marRight w:val="0"/>
      <w:marTop w:val="0"/>
      <w:marBottom w:val="0"/>
      <w:divBdr>
        <w:top w:val="none" w:sz="0" w:space="0" w:color="auto"/>
        <w:left w:val="none" w:sz="0" w:space="0" w:color="auto"/>
        <w:bottom w:val="none" w:sz="0" w:space="0" w:color="auto"/>
        <w:right w:val="none" w:sz="0" w:space="0" w:color="auto"/>
      </w:divBdr>
    </w:div>
    <w:div w:id="1658653861">
      <w:bodyDiv w:val="1"/>
      <w:marLeft w:val="0"/>
      <w:marRight w:val="0"/>
      <w:marTop w:val="0"/>
      <w:marBottom w:val="0"/>
      <w:divBdr>
        <w:top w:val="none" w:sz="0" w:space="0" w:color="auto"/>
        <w:left w:val="none" w:sz="0" w:space="0" w:color="auto"/>
        <w:bottom w:val="none" w:sz="0" w:space="0" w:color="auto"/>
        <w:right w:val="none" w:sz="0" w:space="0" w:color="auto"/>
      </w:divBdr>
    </w:div>
    <w:div w:id="1678121013">
      <w:bodyDiv w:val="1"/>
      <w:marLeft w:val="0"/>
      <w:marRight w:val="0"/>
      <w:marTop w:val="0"/>
      <w:marBottom w:val="0"/>
      <w:divBdr>
        <w:top w:val="none" w:sz="0" w:space="0" w:color="auto"/>
        <w:left w:val="none" w:sz="0" w:space="0" w:color="auto"/>
        <w:bottom w:val="none" w:sz="0" w:space="0" w:color="auto"/>
        <w:right w:val="none" w:sz="0" w:space="0" w:color="auto"/>
      </w:divBdr>
      <w:divsChild>
        <w:div w:id="357392727">
          <w:marLeft w:val="0"/>
          <w:marRight w:val="0"/>
          <w:marTop w:val="0"/>
          <w:marBottom w:val="0"/>
          <w:divBdr>
            <w:top w:val="none" w:sz="0" w:space="0" w:color="auto"/>
            <w:left w:val="none" w:sz="0" w:space="0" w:color="auto"/>
            <w:bottom w:val="none" w:sz="0" w:space="0" w:color="auto"/>
            <w:right w:val="none" w:sz="0" w:space="0" w:color="auto"/>
          </w:divBdr>
          <w:divsChild>
            <w:div w:id="213601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3452">
      <w:bodyDiv w:val="1"/>
      <w:marLeft w:val="0"/>
      <w:marRight w:val="0"/>
      <w:marTop w:val="0"/>
      <w:marBottom w:val="0"/>
      <w:divBdr>
        <w:top w:val="none" w:sz="0" w:space="0" w:color="auto"/>
        <w:left w:val="none" w:sz="0" w:space="0" w:color="auto"/>
        <w:bottom w:val="none" w:sz="0" w:space="0" w:color="auto"/>
        <w:right w:val="none" w:sz="0" w:space="0" w:color="auto"/>
      </w:divBdr>
    </w:div>
    <w:div w:id="1848474808">
      <w:bodyDiv w:val="1"/>
      <w:marLeft w:val="0"/>
      <w:marRight w:val="0"/>
      <w:marTop w:val="0"/>
      <w:marBottom w:val="0"/>
      <w:divBdr>
        <w:top w:val="none" w:sz="0" w:space="0" w:color="auto"/>
        <w:left w:val="none" w:sz="0" w:space="0" w:color="auto"/>
        <w:bottom w:val="none" w:sz="0" w:space="0" w:color="auto"/>
        <w:right w:val="none" w:sz="0" w:space="0" w:color="auto"/>
      </w:divBdr>
    </w:div>
    <w:div w:id="19965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676</Words>
  <Characters>3721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6</cp:revision>
  <dcterms:created xsi:type="dcterms:W3CDTF">2025-10-14T12:26:00Z</dcterms:created>
  <dcterms:modified xsi:type="dcterms:W3CDTF">2025-10-14T12:44:00Z</dcterms:modified>
</cp:coreProperties>
</file>